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05"/>
        </w:tabs>
        <w:jc w:val="right"/>
        <w:rPr>
          <w:i/>
          <w:iCs/>
          <w:sz w:val="28"/>
          <w:szCs w:val="28"/>
          <w:lang w:bidi="hi-IN"/>
        </w:rPr>
      </w:pPr>
      <w:bookmarkStart w:id="0" w:name="_GoBack"/>
      <w:bookmarkEnd w:id="0"/>
    </w:p>
    <w:p>
      <w:pPr>
        <w:tabs>
          <w:tab w:val="left" w:pos="1605"/>
        </w:tabs>
        <w:jc w:val="right"/>
        <w:rPr>
          <w:sz w:val="22"/>
          <w:szCs w:val="22"/>
          <w:lang w:bidi="hi-IN"/>
        </w:rPr>
      </w:pPr>
      <w:r>
        <w:rPr>
          <w:i/>
          <w:iCs/>
          <w:sz w:val="28"/>
          <w:szCs w:val="28"/>
          <w:lang w:bidi="hi-IN"/>
        </w:rPr>
        <w:t>Приложение</w:t>
      </w:r>
    </w:p>
    <w:p>
      <w:pPr>
        <w:ind w:left="4962" w:firstLine="0"/>
        <w:jc w:val="right"/>
        <w:rPr>
          <w:sz w:val="22"/>
          <w:szCs w:val="22"/>
          <w:lang w:bidi="hi-IN"/>
        </w:rPr>
      </w:pPr>
      <w:r>
        <w:rPr>
          <w:i/>
          <w:iCs/>
          <w:sz w:val="28"/>
          <w:szCs w:val="28"/>
          <w:lang w:bidi="hi-IN"/>
        </w:rPr>
        <w:t>к уведомлению</w:t>
      </w:r>
      <w:r>
        <w:rPr>
          <w:sz w:val="28"/>
          <w:szCs w:val="28"/>
          <w:lang w:bidi="hi-IN"/>
        </w:rPr>
        <w:t xml:space="preserve"> о проведении </w:t>
      </w:r>
    </w:p>
    <w:p>
      <w:pPr>
        <w:ind w:left="4962" w:firstLine="0"/>
        <w:jc w:val="right"/>
        <w:rPr>
          <w:sz w:val="22"/>
          <w:szCs w:val="22"/>
          <w:lang w:bidi="hi-IN"/>
        </w:rPr>
      </w:pPr>
      <w:r>
        <w:rPr>
          <w:sz w:val="28"/>
          <w:szCs w:val="28"/>
          <w:lang w:bidi="hi-IN"/>
        </w:rPr>
        <w:t xml:space="preserve">публичных консультаций в рамках анализа проекта нормативного правового акта на соответствие его </w:t>
      </w:r>
      <w:r>
        <w:rPr>
          <w:i/>
          <w:iCs/>
          <w:sz w:val="28"/>
          <w:szCs w:val="28"/>
          <w:lang w:bidi="hi-IN"/>
        </w:rPr>
        <w:t>антимонопольному законодательству</w:t>
      </w:r>
    </w:p>
    <w:p>
      <w:r>
        <w:rPr>
          <w:b/>
          <w:bCs/>
          <w:i/>
          <w:iCs/>
          <w:sz w:val="28"/>
          <w:szCs w:val="28"/>
          <w:lang w:bidi="hi-IN"/>
        </w:rPr>
        <w:t>Форма</w:t>
      </w:r>
    </w:p>
    <w:p>
      <w:pPr>
        <w:ind w:left="5670" w:firstLine="0"/>
        <w:jc w:val="right"/>
        <w:rPr>
          <w:sz w:val="22"/>
          <w:szCs w:val="22"/>
          <w:lang w:bidi="hi-IN"/>
        </w:rPr>
      </w:pPr>
    </w:p>
    <w:p>
      <w:pPr>
        <w:ind w:left="5670" w:firstLine="0"/>
        <w:jc w:val="right"/>
      </w:pPr>
      <w:r>
        <w:rPr>
          <w:sz w:val="28"/>
          <w:szCs w:val="28"/>
          <w:lang w:bidi="hi-IN"/>
        </w:rPr>
        <w:t>В управление жилищно-коммунального хозяйства и экологии администрации Богородского муниципального округа Нижегородской области</w:t>
      </w:r>
    </w:p>
    <w:p>
      <w:pPr>
        <w:ind w:left="5670" w:firstLine="0"/>
        <w:rPr>
          <w:b/>
          <w:bCs/>
          <w:sz w:val="28"/>
          <w:szCs w:val="28"/>
          <w:lang w:bidi="hi-IN"/>
        </w:rPr>
      </w:pPr>
    </w:p>
    <w:p>
      <w:pPr>
        <w:ind w:left="5670" w:firstLine="0"/>
        <w:jc w:val="right"/>
        <w:rPr>
          <w:sz w:val="22"/>
          <w:szCs w:val="22"/>
          <w:lang w:bidi="hi-IN"/>
        </w:rPr>
      </w:pPr>
      <w:r>
        <w:rPr>
          <w:b/>
          <w:bCs/>
          <w:sz w:val="28"/>
          <w:szCs w:val="28"/>
          <w:lang w:bidi="hi-IN"/>
        </w:rPr>
        <w:t>от________________________</w:t>
      </w:r>
    </w:p>
    <w:p>
      <w:pPr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(наименование организации/  Ф.И.О. гражданина)</w:t>
      </w:r>
    </w:p>
    <w:p>
      <w:pPr>
        <w:ind w:left="5670" w:firstLine="0"/>
        <w:jc w:val="right"/>
        <w:rPr>
          <w:sz w:val="22"/>
          <w:szCs w:val="22"/>
          <w:lang w:bidi="hi-IN"/>
        </w:rPr>
      </w:pPr>
      <w:r>
        <w:rPr>
          <w:b/>
          <w:bCs/>
          <w:sz w:val="28"/>
          <w:szCs w:val="28"/>
          <w:lang w:bidi="hi-IN"/>
        </w:rPr>
        <w:t>__________________________</w:t>
      </w:r>
    </w:p>
    <w:p>
      <w:pPr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(адрес местонахождения/проживания </w:t>
      </w:r>
    </w:p>
    <w:p>
      <w:pPr>
        <w:jc w:val="right"/>
        <w:rPr>
          <w:sz w:val="22"/>
          <w:szCs w:val="22"/>
          <w:lang w:bidi="hi-IN"/>
        </w:rPr>
      </w:pPr>
      <w:r>
        <w:rPr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    с указанием почтового индекса и </w:t>
      </w:r>
    </w:p>
    <w:p>
      <w:pPr>
        <w:jc w:val="right"/>
        <w:rPr>
          <w:sz w:val="22"/>
          <w:szCs w:val="22"/>
          <w:lang w:bidi="hi-IN"/>
        </w:rPr>
      </w:pPr>
      <w:r>
        <w:rPr>
          <w:rFonts w:ascii="Liberation Serif" w:hAnsi="Liberation Serif" w:cs="Liberation Serif"/>
          <w:b/>
          <w:bCs/>
          <w:i/>
          <w:iCs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адреса электронной почты)</w:t>
      </w:r>
    </w:p>
    <w:p>
      <w:pPr>
        <w:jc w:val="center"/>
        <w:rPr>
          <w:sz w:val="22"/>
          <w:szCs w:val="22"/>
          <w:lang w:bidi="hi-IN"/>
        </w:rPr>
      </w:pPr>
    </w:p>
    <w:p>
      <w:pPr>
        <w:jc w:val="center"/>
      </w:pPr>
      <w:r>
        <w:rPr>
          <w:rFonts w:ascii="Liberation Serif" w:hAnsi="Liberation Serif" w:cs="Liberation Serif"/>
          <w:b/>
          <w:bCs/>
          <w:sz w:val="22"/>
          <w:szCs w:val="22"/>
          <w:lang w:bidi="hi-IN"/>
        </w:rPr>
        <w:t xml:space="preserve">  </w:t>
      </w:r>
      <w:r>
        <w:rPr>
          <w:b/>
          <w:bCs/>
          <w:sz w:val="28"/>
          <w:szCs w:val="28"/>
          <w:lang w:bidi="hi-IN"/>
        </w:rPr>
        <w:t>Анкета сбора замечаний и предложений организаций и граждан (участников)</w:t>
      </w:r>
    </w:p>
    <w:tbl>
      <w:tblPr>
        <w:tblStyle w:val="12"/>
        <w:tblW w:w="9636" w:type="dxa"/>
        <w:tblInd w:w="54" w:type="dxa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4844"/>
        <w:gridCol w:w="4792"/>
      </w:tblGrid>
      <w:tr>
        <w:trPr>
          <w:trHeight w:val="23" w:hRule="atLeast"/>
        </w:trPr>
        <w:tc>
          <w:tcPr>
            <w:tcW w:w="9635" w:type="dxa"/>
            <w:gridSpan w:val="2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                        По возможности, укажите: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Наименование организации: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Сферу деятельности</w:t>
            </w:r>
          </w:p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организации: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     Ф.И.О контактного лица: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  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        Номер телефон: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Адрес электронной почты: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</w:tbl>
    <w:p>
      <w:pP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</w:p>
    <w:p>
      <w:pPr>
        <w:rPr>
          <w:sz w:val="22"/>
          <w:szCs w:val="22"/>
          <w:lang w:bidi="hi-IN"/>
        </w:rPr>
      </w:pPr>
      <w:r>
        <w:rPr>
          <w:rFonts w:ascii="Liberation Serif" w:hAnsi="Liberation Serif" w:cs="Liberation Serif"/>
          <w:sz w:val="22"/>
          <w:szCs w:val="22"/>
          <w:lang w:bidi="hi-IN"/>
        </w:rPr>
        <w:t xml:space="preserve">                          </w:t>
      </w:r>
      <w:r>
        <w:rPr>
          <w:sz w:val="22"/>
          <w:szCs w:val="22"/>
          <w:lang w:bidi="hi-IN"/>
        </w:rPr>
        <w:t xml:space="preserve">           </w:t>
      </w:r>
      <w:r>
        <w:rPr>
          <w:b/>
          <w:bCs/>
          <w:sz w:val="22"/>
          <w:szCs w:val="22"/>
          <w:lang w:bidi="hi-IN"/>
        </w:rPr>
        <w:t xml:space="preserve"> Общие сведения о нормативном правовом акте</w:t>
      </w:r>
    </w:p>
    <w:p>
      <w:pPr>
        <w:rPr>
          <w:rFonts w:ascii="Liberation Serif" w:hAnsi="Liberation Serif" w:eastAsia="Liberation Serif" w:cs="Liberation Serif"/>
          <w:sz w:val="22"/>
          <w:szCs w:val="22"/>
          <w:lang w:bidi="hi-IN"/>
        </w:rPr>
      </w:pPr>
    </w:p>
    <w:tbl>
      <w:tblPr>
        <w:tblStyle w:val="12"/>
        <w:tblW w:w="9636" w:type="dxa"/>
        <w:tblInd w:w="54" w:type="dxa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4844"/>
        <w:gridCol w:w="4792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Сфера государственного</w:t>
            </w:r>
          </w:p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регулирования: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val="en-US" w:bidi="hi-IN"/>
              </w:rPr>
              <w:t xml:space="preserve">                                                                 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Вид и наименование: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</w:tbl>
    <w:p>
      <w:pP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</w:p>
    <w:p>
      <w:pPr>
        <w:rPr>
          <w:rFonts w:ascii="Liberation Serif" w:hAnsi="Liberation Serif" w:eastAsia="Liberation Serif" w:cs="Liberation Serif"/>
          <w:sz w:val="22"/>
          <w:szCs w:val="22"/>
          <w:lang w:val="en-US" w:bidi="hi-IN"/>
        </w:rPr>
      </w:pPr>
    </w:p>
    <w:tbl>
      <w:tblPr>
        <w:tblStyle w:val="12"/>
        <w:tblW w:w="9636" w:type="dxa"/>
        <w:tblInd w:w="54" w:type="dxa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4844"/>
        <w:gridCol w:w="4792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Наличие (отсутствии) в (проекте) нормативного акта положений,</w:t>
            </w:r>
          </w:p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противоречащих антимонопольному законодательству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val="en-US" w:bidi="hi-IN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3" w:hRule="atLeast"/>
        </w:trPr>
        <w:tc>
          <w:tcPr>
            <w:tcW w:w="4843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Предложения и замечания по (проекту) нормативного правового акта</w:t>
            </w:r>
          </w:p>
        </w:tc>
        <w:tc>
          <w:tcPr>
            <w:tcW w:w="4792" w:type="dxa"/>
            <w:shd w:val="solid" w:color="FFFFFF" w:fill="auto"/>
          </w:tcPr>
          <w:p>
            <w:pPr>
              <w:rPr>
                <w:sz w:val="22"/>
                <w:szCs w:val="22"/>
                <w:lang w:bidi="hi-IN"/>
              </w:rPr>
            </w:pP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  <w:lang w:bidi="hi-IN"/>
        </w:rPr>
        <w:t xml:space="preserve">Проект постановления администрации Богородского муниципального округа Нижегородской области </w:t>
      </w:r>
      <w:r>
        <w:rPr>
          <w:b w:val="0"/>
          <w:bCs w:val="0"/>
          <w:sz w:val="26"/>
          <w:szCs w:val="26"/>
          <w:lang w:bidi="hi-IN"/>
        </w:rPr>
        <w:t>«</w:t>
      </w:r>
      <w:r>
        <w:rPr>
          <w:rFonts w:cs="Times New Roman"/>
          <w:b w:val="0"/>
          <w:bCs w:val="0"/>
          <w:color w:val="000000"/>
          <w:sz w:val="26"/>
          <w:szCs w:val="26"/>
          <w:lang w:eastAsia="ru-RU" w:bidi="hi-IN"/>
        </w:rPr>
        <w:t xml:space="preserve"> </w:t>
      </w:r>
      <w:r>
        <w:rPr>
          <w:rFonts w:cs="Times New Roman"/>
          <w:b w:val="0"/>
          <w:bCs w:val="0"/>
          <w:color w:val="0D0D0D"/>
          <w:sz w:val="26"/>
          <w:szCs w:val="26"/>
          <w:lang w:eastAsia="ru-RU" w:bidi="hi-IN"/>
        </w:rPr>
        <w:t>Об утверждении порядка предоставления из бюджета Богородского муниципального округа Нижегородской области субсидии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</w:t>
      </w:r>
      <w:r>
        <w:rPr>
          <w:rFonts w:cs="Times New Roman"/>
          <w:b w:val="0"/>
          <w:bCs w:val="0"/>
          <w:sz w:val="26"/>
          <w:szCs w:val="26"/>
          <w:lang w:eastAsia="ru-RU" w:bidi="hi-IN"/>
        </w:rPr>
        <w:t>»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sectPr>
      <w:pgSz w:w="11910" w:h="16840"/>
      <w:pgMar w:top="1582" w:right="240" w:bottom="278" w:left="138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B4392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49322EF"/>
    <w:rsid w:val="3D2E204C"/>
    <w:rsid w:val="4E8B4392"/>
    <w:rsid w:val="7E3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overflowPunct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85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2024-03-06T13:55:00Z</dcterms:created>
  <dc:creator>Дарья</dc:creator>
  <cp:lastModifiedBy>Дарья</cp:lastModifiedBy>
  <dcterms:modified xsi:type="dcterms:W3CDTF">2024-03-06T13:55:30Z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93479F23CCCE4F79B0A159FA02161B27_11</vt:lpwstr>
  </property>
</Properties>
</file>