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6D" w:rsidRDefault="00D7746D" w:rsidP="00D7746D">
      <w:pPr>
        <w:pStyle w:val="a3"/>
        <w:spacing w:before="0" w:beforeAutospacing="0" w:after="0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i/>
          <w:iCs/>
          <w:color w:val="333333"/>
          <w:bdr w:val="none" w:sz="0" w:space="0" w:color="auto" w:frame="1"/>
        </w:rPr>
        <w:t>1.Дата, время и место проведения рассмотрения предложений (заявок).</w:t>
      </w:r>
    </w:p>
    <w:p w:rsidR="00D7746D" w:rsidRDefault="00D7746D" w:rsidP="00D7746D">
      <w:pPr>
        <w:pStyle w:val="a3"/>
        <w:spacing w:before="0" w:beforeAutospacing="0" w:after="517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color w:val="333333"/>
        </w:rPr>
        <w:t xml:space="preserve">Рассмотрение предложений (заявок) проводила комиссия по рассмотрению заявок на предоставление субсидий на возмещение недополученных доходов, в связи с оказанием услуг бань населению, утвержденная постановлением администрации </w:t>
      </w:r>
      <w:proofErr w:type="spellStart"/>
      <w:r>
        <w:rPr>
          <w:color w:val="333333"/>
        </w:rPr>
        <w:t>Богородского</w:t>
      </w:r>
      <w:proofErr w:type="spellEnd"/>
      <w:r>
        <w:rPr>
          <w:color w:val="333333"/>
        </w:rPr>
        <w:t xml:space="preserve"> муниципального округа от 27.12.2021 №4030 с учетом изменений от 07.07.2022 №2499, от 29.11.2022 № 4522, от 29.12.2022 №5066.</w:t>
      </w:r>
    </w:p>
    <w:p w:rsidR="00D7746D" w:rsidRDefault="00D7746D" w:rsidP="00D7746D">
      <w:pPr>
        <w:pStyle w:val="a3"/>
        <w:spacing w:before="0" w:beforeAutospacing="0" w:after="517" w:afterAutospacing="0" w:line="391" w:lineRule="atLeast"/>
        <w:ind w:left="626"/>
        <w:jc w:val="both"/>
        <w:textAlignment w:val="baseline"/>
        <w:rPr>
          <w:color w:val="333333"/>
        </w:rPr>
      </w:pPr>
      <w:proofErr w:type="gramStart"/>
      <w:r>
        <w:rPr>
          <w:color w:val="333333"/>
        </w:rPr>
        <w:t>Заседании</w:t>
      </w:r>
      <w:proofErr w:type="gramEnd"/>
      <w:r>
        <w:rPr>
          <w:color w:val="333333"/>
        </w:rPr>
        <w:t xml:space="preserve"> комиссии проходило 23 января 2023 года в 14- 00 часов по московскому времени по адресу: Нижегородская область, </w:t>
      </w:r>
      <w:proofErr w:type="gramStart"/>
      <w:r>
        <w:rPr>
          <w:color w:val="333333"/>
        </w:rPr>
        <w:t>г</w:t>
      </w:r>
      <w:proofErr w:type="gramEnd"/>
      <w:r>
        <w:rPr>
          <w:color w:val="333333"/>
        </w:rPr>
        <w:t>. Богородск, ул. Ленина, д. 206, к.104</w:t>
      </w:r>
    </w:p>
    <w:p w:rsidR="00D7746D" w:rsidRDefault="00D7746D" w:rsidP="00D7746D">
      <w:pPr>
        <w:pStyle w:val="a3"/>
        <w:spacing w:before="0" w:beforeAutospacing="0" w:after="0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i/>
          <w:iCs/>
          <w:color w:val="333333"/>
          <w:bdr w:val="none" w:sz="0" w:space="0" w:color="auto" w:frame="1"/>
        </w:rPr>
        <w:t>2 Информацию об участниках отбора, предложения (заявки) которых были рассмотрены.</w:t>
      </w:r>
    </w:p>
    <w:p w:rsidR="00D7746D" w:rsidRDefault="00D7746D" w:rsidP="00D7746D">
      <w:pPr>
        <w:pStyle w:val="a3"/>
        <w:spacing w:before="0" w:beforeAutospacing="0" w:after="517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color w:val="333333"/>
        </w:rPr>
        <w:t>Были рассмотрены две заявки:</w:t>
      </w:r>
    </w:p>
    <w:p w:rsidR="00D7746D" w:rsidRDefault="00D7746D" w:rsidP="00D7746D">
      <w:pPr>
        <w:pStyle w:val="a3"/>
        <w:spacing w:before="0" w:beforeAutospacing="0" w:after="517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color w:val="333333"/>
        </w:rPr>
        <w:t xml:space="preserve">— от муниципального унитарного предприятия </w:t>
      </w:r>
      <w:proofErr w:type="spellStart"/>
      <w:r>
        <w:rPr>
          <w:color w:val="333333"/>
        </w:rPr>
        <w:t>Богородского</w:t>
      </w:r>
      <w:proofErr w:type="spellEnd"/>
      <w:r>
        <w:rPr>
          <w:color w:val="333333"/>
        </w:rPr>
        <w:t xml:space="preserve"> муниципального округа «п. Буревестник «ИНН 5245012411;</w:t>
      </w:r>
    </w:p>
    <w:p w:rsidR="00D7746D" w:rsidRDefault="00D7746D" w:rsidP="00D7746D">
      <w:pPr>
        <w:pStyle w:val="a3"/>
        <w:spacing w:before="0" w:beforeAutospacing="0" w:after="517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color w:val="333333"/>
        </w:rPr>
        <w:t xml:space="preserve">— от муниципального унитарного предприятия </w:t>
      </w:r>
      <w:proofErr w:type="spellStart"/>
      <w:r>
        <w:rPr>
          <w:color w:val="333333"/>
        </w:rPr>
        <w:t>Богородского</w:t>
      </w:r>
      <w:proofErr w:type="spellEnd"/>
      <w:r>
        <w:rPr>
          <w:color w:val="333333"/>
        </w:rPr>
        <w:t xml:space="preserve"> муниципального округа Нижегородской области «Городская баня» ИНН 5245027697.</w:t>
      </w:r>
    </w:p>
    <w:p w:rsidR="00D7746D" w:rsidRDefault="00D7746D" w:rsidP="00D7746D">
      <w:pPr>
        <w:pStyle w:val="a3"/>
        <w:spacing w:before="0" w:beforeAutospacing="0" w:after="0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i/>
          <w:iCs/>
          <w:color w:val="333333"/>
          <w:bdr w:val="none" w:sz="0" w:space="0" w:color="auto" w:frame="1"/>
        </w:rPr>
        <w:t>3. Информацию об участниках отбора, предложения (заявки) которых были отклонены, с указанием причин их отклонения, в том числе положений объявления о проведении отбора, которым не соответствуют такие предложения (заявки).</w:t>
      </w:r>
    </w:p>
    <w:p w:rsidR="00D7746D" w:rsidRDefault="00D7746D" w:rsidP="00D7746D">
      <w:pPr>
        <w:pStyle w:val="a3"/>
        <w:spacing w:before="0" w:beforeAutospacing="0" w:after="517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color w:val="333333"/>
        </w:rPr>
        <w:t>Заявки не отклонены.</w:t>
      </w:r>
    </w:p>
    <w:p w:rsidR="00D7746D" w:rsidRDefault="00D7746D" w:rsidP="00D7746D">
      <w:pPr>
        <w:pStyle w:val="a3"/>
        <w:spacing w:before="0" w:beforeAutospacing="0" w:after="0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i/>
          <w:iCs/>
          <w:color w:val="333333"/>
          <w:bdr w:val="none" w:sz="0" w:space="0" w:color="auto" w:frame="1"/>
        </w:rPr>
        <w:t>4.Наименование получателя (получателей) субсидии, с которым заключается соглашение, и размер предоставляемой ему субсидии.</w:t>
      </w:r>
    </w:p>
    <w:p w:rsidR="00D7746D" w:rsidRDefault="00D7746D" w:rsidP="00D7746D">
      <w:pPr>
        <w:pStyle w:val="a3"/>
        <w:spacing w:before="0" w:beforeAutospacing="0" w:after="0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i/>
          <w:iCs/>
          <w:color w:val="333333"/>
          <w:bdr w:val="none" w:sz="0" w:space="0" w:color="auto" w:frame="1"/>
        </w:rPr>
        <w:t>-</w:t>
      </w:r>
      <w:r>
        <w:rPr>
          <w:color w:val="333333"/>
        </w:rPr>
        <w:t xml:space="preserve"> Муниципальное унитарное предприятие </w:t>
      </w:r>
      <w:proofErr w:type="spellStart"/>
      <w:r>
        <w:rPr>
          <w:color w:val="333333"/>
        </w:rPr>
        <w:t>Богородского</w:t>
      </w:r>
      <w:proofErr w:type="spellEnd"/>
      <w:r>
        <w:rPr>
          <w:color w:val="333333"/>
        </w:rPr>
        <w:t xml:space="preserve"> муниципального круга Нижегородской области «Городская баня» — 2 223 193 рубля;</w:t>
      </w:r>
    </w:p>
    <w:p w:rsidR="00D7746D" w:rsidRDefault="00D7746D" w:rsidP="00D7746D">
      <w:pPr>
        <w:pStyle w:val="a3"/>
        <w:spacing w:before="0" w:beforeAutospacing="0" w:after="517" w:afterAutospacing="0" w:line="391" w:lineRule="atLeast"/>
        <w:ind w:left="626"/>
        <w:jc w:val="both"/>
        <w:textAlignment w:val="baseline"/>
        <w:rPr>
          <w:color w:val="333333"/>
        </w:rPr>
      </w:pPr>
      <w:r>
        <w:rPr>
          <w:color w:val="333333"/>
        </w:rPr>
        <w:t xml:space="preserve">— Муниципальное унитарное предприятие </w:t>
      </w:r>
      <w:proofErr w:type="spellStart"/>
      <w:r>
        <w:rPr>
          <w:color w:val="333333"/>
        </w:rPr>
        <w:t>Богородского</w:t>
      </w:r>
      <w:proofErr w:type="spellEnd"/>
      <w:r>
        <w:rPr>
          <w:color w:val="333333"/>
        </w:rPr>
        <w:t xml:space="preserve"> муниципального округа «п. Буревестник"-448 807 рубля.</w:t>
      </w:r>
    </w:p>
    <w:p w:rsidR="00391CD5" w:rsidRPr="00D7746D" w:rsidRDefault="00D7746D" w:rsidP="00D7746D"/>
    <w:sectPr w:rsidR="00391CD5" w:rsidRPr="00D7746D" w:rsidSect="00DE31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E31F3"/>
    <w:rsid w:val="00BC4B40"/>
    <w:rsid w:val="00D767FA"/>
    <w:rsid w:val="00D7746D"/>
    <w:rsid w:val="00DD56BE"/>
    <w:rsid w:val="00DE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31F3"/>
    <w:rPr>
      <w:color w:val="0000FF"/>
      <w:u w:val="single"/>
    </w:rPr>
  </w:style>
  <w:style w:type="paragraph" w:customStyle="1" w:styleId="consplusnormal">
    <w:name w:val="consplusnormal"/>
    <w:basedOn w:val="a"/>
    <w:rsid w:val="00D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D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D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E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2023-01-28T17:54:00Z</dcterms:created>
  <dcterms:modified xsi:type="dcterms:W3CDTF">2023-01-28T17:54:00Z</dcterms:modified>
</cp:coreProperties>
</file>