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462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10784" cy="60350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4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414" w:lineRule="exact" w:before="13"/>
        <w:ind w:left="157" w:right="288" w:firstLine="0"/>
        <w:jc w:val="center"/>
        <w:rPr>
          <w:b/>
          <w:sz w:val="36"/>
        </w:rPr>
      </w:pPr>
      <w:r>
        <w:rPr>
          <w:b/>
          <w:sz w:val="36"/>
        </w:rPr>
        <w:t>Министерство</w:t>
      </w:r>
    </w:p>
    <w:p>
      <w:pPr>
        <w:spacing w:before="0"/>
        <w:ind w:left="157" w:right="290" w:firstLine="0"/>
        <w:jc w:val="center"/>
        <w:rPr>
          <w:b/>
          <w:sz w:val="36"/>
        </w:rPr>
      </w:pPr>
      <w:r>
        <w:rPr>
          <w:b/>
          <w:sz w:val="36"/>
        </w:rPr>
        <w:t>градостроительной деятельности и развития агломераций</w:t>
      </w:r>
      <w:r>
        <w:rPr>
          <w:b/>
          <w:spacing w:val="-87"/>
          <w:sz w:val="36"/>
        </w:rPr>
        <w:t> </w:t>
      </w:r>
      <w:r>
        <w:rPr>
          <w:b/>
          <w:sz w:val="36"/>
        </w:rPr>
        <w:t>Нижегородской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области</w:t>
      </w:r>
    </w:p>
    <w:p>
      <w:pPr>
        <w:pStyle w:val="Title"/>
      </w:pPr>
      <w:r>
        <w:rPr/>
        <w:t>П</w:t>
      </w:r>
      <w:r>
        <w:rPr>
          <w:spacing w:val="8"/>
        </w:rPr>
        <w:t> </w:t>
      </w:r>
      <w:r>
        <w:rPr/>
        <w:t>Р</w:t>
      </w:r>
      <w:r>
        <w:rPr>
          <w:spacing w:val="10"/>
        </w:rPr>
        <w:t> </w:t>
      </w:r>
      <w:r>
        <w:rPr/>
        <w:t>И</w:t>
      </w:r>
      <w:r>
        <w:rPr>
          <w:spacing w:val="8"/>
        </w:rPr>
        <w:t> </w:t>
      </w:r>
      <w:r>
        <w:rPr/>
        <w:t>К</w:t>
      </w:r>
      <w:r>
        <w:rPr>
          <w:spacing w:val="11"/>
        </w:rPr>
        <w:t> </w:t>
      </w:r>
      <w:r>
        <w:rPr/>
        <w:t>А</w:t>
      </w:r>
      <w:r>
        <w:rPr>
          <w:spacing w:val="8"/>
        </w:rPr>
        <w:t> </w:t>
      </w:r>
      <w:r>
        <w:rPr/>
        <w:t>З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"/>
        <w:ind w:left="0"/>
        <w:jc w:val="left"/>
        <w:rPr>
          <w:sz w:val="20"/>
        </w:rPr>
      </w:pPr>
    </w:p>
    <w:p>
      <w:pPr>
        <w:tabs>
          <w:tab w:pos="2631" w:val="left" w:leader="none"/>
        </w:tabs>
        <w:spacing w:before="0" w:after="12"/>
        <w:ind w:left="0" w:right="151" w:firstLine="0"/>
        <w:jc w:val="right"/>
        <w:rPr>
          <w:sz w:val="18"/>
        </w:rPr>
      </w:pPr>
      <w:r>
        <w:rPr>
          <w:rFonts w:ascii="Microsoft Sans Serif" w:hAnsi="Microsoft Sans Serif"/>
          <w:w w:val="105"/>
          <w:sz w:val="18"/>
        </w:rPr>
        <w:t>№</w:t>
      </w:r>
      <w:r>
        <w:rPr>
          <w:rFonts w:ascii="Microsoft Sans Serif" w:hAnsi="Microsoft Sans Serif"/>
          <w:sz w:val="18"/>
        </w:rPr>
        <w:t>  </w:t>
      </w:r>
      <w:r>
        <w:rPr>
          <w:rFonts w:ascii="Microsoft Sans Serif" w:hAnsi="Microsoft Sans Serif"/>
          <w:spacing w:val="12"/>
          <w:sz w:val="18"/>
        </w:rPr>
        <w:t> </w:t>
      </w:r>
      <w:r>
        <w:rPr>
          <w:sz w:val="18"/>
          <w:u w:val="single"/>
        </w:rPr>
        <w:t> </w:t>
        <w:tab/>
      </w:r>
    </w:p>
    <w:p>
      <w:pPr>
        <w:pStyle w:val="BodyText"/>
        <w:spacing w:line="20" w:lineRule="exact"/>
        <w:ind w:left="36"/>
        <w:jc w:val="left"/>
        <w:rPr>
          <w:sz w:val="2"/>
        </w:rPr>
      </w:pPr>
      <w:r>
        <w:rPr>
          <w:sz w:val="2"/>
        </w:rPr>
        <w:pict>
          <v:group style="width:126.05pt;height:.6pt;mso-position-horizontal-relative:char;mso-position-vertical-relative:line" coordorigin="0,0" coordsize="2521,12">
            <v:line style="position:absolute" from="0,6" to="2521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3669" w:right="3803" w:firstLine="0"/>
        <w:jc w:val="center"/>
        <w:rPr>
          <w:sz w:val="23"/>
        </w:rPr>
      </w:pPr>
      <w:r>
        <w:rPr>
          <w:sz w:val="23"/>
        </w:rPr>
        <w:t>г.</w:t>
      </w:r>
      <w:r>
        <w:rPr>
          <w:spacing w:val="-2"/>
          <w:sz w:val="23"/>
        </w:rPr>
        <w:t> </w:t>
      </w:r>
      <w:r>
        <w:rPr>
          <w:sz w:val="23"/>
        </w:rPr>
        <w:t>Нижний</w:t>
      </w:r>
      <w:r>
        <w:rPr>
          <w:spacing w:val="-2"/>
          <w:sz w:val="23"/>
        </w:rPr>
        <w:t> </w:t>
      </w:r>
      <w:r>
        <w:rPr>
          <w:sz w:val="23"/>
        </w:rPr>
        <w:t>Новгород</w:t>
      </w:r>
    </w:p>
    <w:p>
      <w:pPr>
        <w:pStyle w:val="BodyText"/>
        <w:ind w:left="0"/>
        <w:jc w:val="left"/>
        <w:rPr>
          <w:sz w:val="11"/>
        </w:rPr>
      </w:pPr>
    </w:p>
    <w:p>
      <w:pPr>
        <w:spacing w:line="240" w:lineRule="auto" w:before="89"/>
        <w:ind w:left="2070" w:right="2115" w:firstLine="0"/>
        <w:jc w:val="center"/>
        <w:rPr>
          <w:b/>
          <w:sz w:val="28"/>
        </w:rPr>
      </w:pPr>
      <w:r>
        <w:rPr/>
        <w:pict>
          <v:shape style="position:absolute;margin-left:464.880005pt;margin-top:5.980327pt;width:4pt;height:4.1pt;mso-position-horizontal-relative:page;mso-position-vertical-relative:paragraph;z-index:15729152" coordorigin="9298,120" coordsize="80,82" path="m9377,201l9377,120,9298,120e" filled="false" stroked="true" strokeweight=".48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57.080002pt;margin-top:5.860327pt;width:4.1pt;height:4.2pt;mso-position-horizontal-relative:page;mso-position-vertical-relative:paragraph;z-index:15729664" coordorigin="3142,117" coordsize="82,84" path="m3223,117l3142,117,3142,201e" filled="false" stroked="true" strokeweight=".48pt" strokecolor="#000000">
            <v:path arrowok="t"/>
            <v:stroke dashstyle="solid"/>
            <w10:wrap type="none"/>
          </v:shape>
        </w:pict>
      </w:r>
      <w:r>
        <w:rPr>
          <w:b/>
          <w:sz w:val="28"/>
        </w:rPr>
        <w:t>О предоставлении разрешения на условно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разрешенный вид использования земельного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участка с кадастровым номером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52:23:0010501:651, расположенного по адресу: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Нижегородская область, Богородский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муниципальный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округ,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город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Богородск,</w:t>
      </w:r>
    </w:p>
    <w:p>
      <w:pPr>
        <w:spacing w:before="1"/>
        <w:ind w:left="3764" w:right="3803" w:firstLine="0"/>
        <w:jc w:val="center"/>
        <w:rPr>
          <w:b/>
          <w:sz w:val="28"/>
        </w:rPr>
      </w:pPr>
      <w:r>
        <w:rPr>
          <w:b/>
          <w:sz w:val="28"/>
        </w:rPr>
        <w:t>Дуденевское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шоссе</w:t>
      </w:r>
    </w:p>
    <w:p>
      <w:pPr>
        <w:pStyle w:val="BodyText"/>
        <w:spacing w:before="6"/>
        <w:ind w:left="0"/>
        <w:jc w:val="left"/>
        <w:rPr>
          <w:b/>
          <w:sz w:val="27"/>
        </w:rPr>
      </w:pPr>
    </w:p>
    <w:p>
      <w:pPr>
        <w:pStyle w:val="BodyText"/>
        <w:spacing w:line="276" w:lineRule="auto"/>
        <w:ind w:right="103" w:firstLine="707"/>
      </w:pPr>
      <w:r>
        <w:rPr/>
        <w:t>В соответствии со статьями 8</w:t>
      </w:r>
      <w:r>
        <w:rPr>
          <w:vertAlign w:val="superscript"/>
        </w:rPr>
        <w:t>2</w:t>
      </w:r>
      <w:r>
        <w:rPr>
          <w:vertAlign w:val="baseline"/>
        </w:rPr>
        <w:t>, 39 Градостроительного кодекса Российской</w:t>
      </w:r>
      <w:r>
        <w:rPr>
          <w:spacing w:val="-67"/>
          <w:vertAlign w:val="baseline"/>
        </w:rPr>
        <w:t> </w:t>
      </w:r>
      <w:r>
        <w:rPr>
          <w:vertAlign w:val="baseline"/>
        </w:rPr>
        <w:t>Федерации,</w:t>
      </w:r>
      <w:r>
        <w:rPr>
          <w:spacing w:val="64"/>
          <w:vertAlign w:val="baseline"/>
        </w:rPr>
        <w:t> </w:t>
      </w:r>
      <w:r>
        <w:rPr>
          <w:vertAlign w:val="baseline"/>
        </w:rPr>
        <w:t>статьей</w:t>
      </w:r>
      <w:r>
        <w:rPr>
          <w:spacing w:val="69"/>
          <w:vertAlign w:val="baseline"/>
        </w:rPr>
        <w:t> </w:t>
      </w:r>
      <w:r>
        <w:rPr>
          <w:vertAlign w:val="baseline"/>
        </w:rPr>
        <w:t>2</w:t>
      </w:r>
      <w:r>
        <w:rPr>
          <w:vertAlign w:val="superscript"/>
        </w:rPr>
        <w:t>1</w:t>
      </w:r>
      <w:r>
        <w:rPr>
          <w:spacing w:val="66"/>
          <w:vertAlign w:val="baseline"/>
        </w:rPr>
        <w:t> </w:t>
      </w:r>
      <w:r>
        <w:rPr>
          <w:vertAlign w:val="baseline"/>
        </w:rPr>
        <w:t>Закона</w:t>
      </w:r>
      <w:r>
        <w:rPr>
          <w:spacing w:val="67"/>
          <w:vertAlign w:val="baseline"/>
        </w:rPr>
        <w:t> </w:t>
      </w:r>
      <w:r>
        <w:rPr>
          <w:vertAlign w:val="baseline"/>
        </w:rPr>
        <w:t>Нижегородской</w:t>
      </w:r>
      <w:r>
        <w:rPr>
          <w:spacing w:val="66"/>
          <w:vertAlign w:val="baseline"/>
        </w:rPr>
        <w:t> </w:t>
      </w:r>
      <w:r>
        <w:rPr>
          <w:vertAlign w:val="baseline"/>
        </w:rPr>
        <w:t>области</w:t>
      </w:r>
      <w:r>
        <w:rPr>
          <w:spacing w:val="66"/>
          <w:vertAlign w:val="baseline"/>
        </w:rPr>
        <w:t> </w:t>
      </w:r>
      <w:r>
        <w:rPr>
          <w:vertAlign w:val="baseline"/>
        </w:rPr>
        <w:t>от</w:t>
      </w:r>
      <w:r>
        <w:rPr>
          <w:spacing w:val="64"/>
          <w:vertAlign w:val="baseline"/>
        </w:rPr>
        <w:t> </w:t>
      </w:r>
      <w:r>
        <w:rPr>
          <w:vertAlign w:val="baseline"/>
        </w:rPr>
        <w:t>23</w:t>
      </w:r>
      <w:r>
        <w:rPr>
          <w:spacing w:val="66"/>
          <w:vertAlign w:val="baseline"/>
        </w:rPr>
        <w:t> </w:t>
      </w:r>
      <w:r>
        <w:rPr>
          <w:vertAlign w:val="baseline"/>
        </w:rPr>
        <w:t>декабря</w:t>
      </w:r>
      <w:r>
        <w:rPr>
          <w:spacing w:val="66"/>
          <w:vertAlign w:val="baseline"/>
        </w:rPr>
        <w:t> </w:t>
      </w:r>
      <w:r>
        <w:rPr>
          <w:vertAlign w:val="baseline"/>
        </w:rPr>
        <w:t>2014</w:t>
      </w:r>
      <w:r>
        <w:rPr>
          <w:spacing w:val="65"/>
          <w:vertAlign w:val="baseline"/>
        </w:rPr>
        <w:t> </w:t>
      </w:r>
      <w:r>
        <w:rPr>
          <w:vertAlign w:val="baseline"/>
        </w:rPr>
        <w:t>г.</w:t>
      </w:r>
    </w:p>
    <w:p>
      <w:pPr>
        <w:pStyle w:val="BodyText"/>
        <w:tabs>
          <w:tab w:pos="6976" w:val="left" w:leader="none"/>
          <w:tab w:pos="9744" w:val="left" w:leader="none"/>
        </w:tabs>
        <w:spacing w:line="276" w:lineRule="auto" w:before="1"/>
        <w:ind w:right="99"/>
      </w:pPr>
      <w:r>
        <w:rPr/>
        <w:t>№</w:t>
      </w:r>
      <w:r>
        <w:rPr>
          <w:spacing w:val="-15"/>
        </w:rPr>
        <w:t> </w:t>
      </w:r>
      <w:r>
        <w:rPr/>
        <w:t>197-З</w:t>
      </w:r>
      <w:r>
        <w:rPr>
          <w:spacing w:val="-14"/>
        </w:rPr>
        <w:t> </w:t>
      </w:r>
      <w:r>
        <w:rPr/>
        <w:t>«О</w:t>
      </w:r>
      <w:r>
        <w:rPr>
          <w:spacing w:val="-15"/>
        </w:rPr>
        <w:t> </w:t>
      </w:r>
      <w:r>
        <w:rPr/>
        <w:t>перераспределении</w:t>
      </w:r>
      <w:r>
        <w:rPr>
          <w:spacing w:val="-14"/>
        </w:rPr>
        <w:t> </w:t>
      </w:r>
      <w:r>
        <w:rPr/>
        <w:t>отдельных</w:t>
      </w:r>
      <w:r>
        <w:rPr>
          <w:spacing w:val="-14"/>
        </w:rPr>
        <w:t> </w:t>
      </w:r>
      <w:r>
        <w:rPr/>
        <w:t>полномочий</w:t>
      </w:r>
      <w:r>
        <w:rPr>
          <w:spacing w:val="-12"/>
        </w:rPr>
        <w:t> </w:t>
      </w:r>
      <w:r>
        <w:rPr/>
        <w:t>между</w:t>
      </w:r>
      <w:r>
        <w:rPr>
          <w:spacing w:val="-16"/>
        </w:rPr>
        <w:t> </w:t>
      </w:r>
      <w:r>
        <w:rPr/>
        <w:t>органами</w:t>
      </w:r>
      <w:r>
        <w:rPr>
          <w:spacing w:val="-14"/>
        </w:rPr>
        <w:t> </w:t>
      </w:r>
      <w:r>
        <w:rPr/>
        <w:t>местного</w:t>
      </w:r>
      <w:r>
        <w:rPr>
          <w:spacing w:val="-68"/>
        </w:rPr>
        <w:t> </w:t>
      </w:r>
      <w:r>
        <w:rPr>
          <w:spacing w:val="-1"/>
        </w:rPr>
        <w:t>самоуправления</w:t>
      </w:r>
      <w:r>
        <w:rPr>
          <w:spacing w:val="-12"/>
        </w:rPr>
        <w:t> </w:t>
      </w:r>
      <w:r>
        <w:rPr>
          <w:spacing w:val="-1"/>
        </w:rPr>
        <w:t>муниципальных</w:t>
      </w:r>
      <w:r>
        <w:rPr>
          <w:spacing w:val="-13"/>
        </w:rPr>
        <w:t> </w:t>
      </w:r>
      <w:r>
        <w:rPr>
          <w:spacing w:val="-1"/>
        </w:rPr>
        <w:t>образований</w:t>
      </w:r>
      <w:r>
        <w:rPr>
          <w:spacing w:val="-12"/>
        </w:rPr>
        <w:t> </w:t>
      </w:r>
      <w:r>
        <w:rPr>
          <w:spacing w:val="-1"/>
        </w:rPr>
        <w:t>Нижегородской</w:t>
      </w:r>
      <w:r>
        <w:rPr>
          <w:spacing w:val="-13"/>
        </w:rPr>
        <w:t> </w:t>
      </w:r>
      <w:r>
        <w:rPr>
          <w:spacing w:val="-1"/>
        </w:rPr>
        <w:t>области</w:t>
      </w:r>
      <w:r>
        <w:rPr>
          <w:spacing w:val="-12"/>
        </w:rPr>
        <w:t> </w:t>
      </w:r>
      <w:r>
        <w:rPr>
          <w:spacing w:val="-1"/>
        </w:rPr>
        <w:t>и</w:t>
      </w:r>
      <w:r>
        <w:rPr>
          <w:spacing w:val="-13"/>
        </w:rPr>
        <w:t> </w:t>
      </w:r>
      <w:r>
        <w:rPr>
          <w:spacing w:val="-1"/>
        </w:rPr>
        <w:t>органами</w:t>
      </w:r>
      <w:r>
        <w:rPr>
          <w:spacing w:val="-68"/>
        </w:rPr>
        <w:t> </w:t>
      </w:r>
      <w:r>
        <w:rPr/>
        <w:t>государственной власти Нижегородской области», пунктом 3.1.9 Положения о</w:t>
      </w:r>
      <w:r>
        <w:rPr>
          <w:spacing w:val="1"/>
        </w:rPr>
        <w:t> </w:t>
      </w:r>
      <w:r>
        <w:rPr/>
        <w:t>министерстве</w:t>
      </w:r>
      <w:r>
        <w:rPr>
          <w:spacing w:val="1"/>
        </w:rPr>
        <w:t> </w:t>
      </w:r>
      <w:r>
        <w:rPr/>
        <w:t>градостроительной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агломераций</w:t>
      </w:r>
      <w:r>
        <w:rPr>
          <w:spacing w:val="1"/>
        </w:rPr>
        <w:t> </w:t>
      </w:r>
      <w:r>
        <w:rPr/>
        <w:t>Нижегородской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утвержденного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Правительства</w:t>
      </w:r>
      <w:r>
        <w:rPr>
          <w:spacing w:val="1"/>
        </w:rPr>
        <w:t> </w:t>
      </w:r>
      <w:r>
        <w:rPr/>
        <w:t>Нижегородской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апреля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308,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>
          <w:spacing w:val="-2"/>
        </w:rPr>
        <w:t>Правительства</w:t>
      </w:r>
      <w:r>
        <w:rPr>
          <w:spacing w:val="-12"/>
        </w:rPr>
        <w:t> </w:t>
      </w:r>
      <w:r>
        <w:rPr>
          <w:spacing w:val="-2"/>
        </w:rPr>
        <w:t>Нижегородской</w:t>
      </w:r>
      <w:r>
        <w:rPr>
          <w:spacing w:val="-15"/>
        </w:rPr>
        <w:t> </w:t>
      </w:r>
      <w:r>
        <w:rPr>
          <w:spacing w:val="-2"/>
        </w:rPr>
        <w:t>области</w:t>
      </w:r>
      <w:r>
        <w:rPr>
          <w:spacing w:val="-14"/>
        </w:rPr>
        <w:t> </w:t>
      </w:r>
      <w:r>
        <w:rPr>
          <w:spacing w:val="-2"/>
        </w:rPr>
        <w:t>от</w:t>
      </w:r>
      <w:r>
        <w:rPr>
          <w:spacing w:val="-16"/>
        </w:rPr>
        <w:t> </w:t>
      </w:r>
      <w:r>
        <w:rPr>
          <w:spacing w:val="-2"/>
        </w:rPr>
        <w:t>27</w:t>
      </w:r>
      <w:r>
        <w:rPr>
          <w:spacing w:val="-14"/>
        </w:rPr>
        <w:t> </w:t>
      </w:r>
      <w:r>
        <w:rPr>
          <w:spacing w:val="-2"/>
        </w:rPr>
        <w:t>марта</w:t>
      </w:r>
      <w:r>
        <w:rPr>
          <w:spacing w:val="-15"/>
        </w:rPr>
        <w:t> </w:t>
      </w:r>
      <w:r>
        <w:rPr>
          <w:spacing w:val="-1"/>
        </w:rPr>
        <w:t>2015</w:t>
      </w:r>
      <w:r>
        <w:rPr>
          <w:spacing w:val="-15"/>
        </w:rPr>
        <w:t> </w:t>
      </w:r>
      <w:r>
        <w:rPr>
          <w:spacing w:val="-1"/>
        </w:rPr>
        <w:t>г.</w:t>
      </w:r>
      <w:r>
        <w:rPr>
          <w:spacing w:val="-16"/>
        </w:rPr>
        <w:t> </w:t>
      </w:r>
      <w:r>
        <w:rPr>
          <w:spacing w:val="-1"/>
        </w:rPr>
        <w:t>№</w:t>
      </w:r>
      <w:r>
        <w:rPr>
          <w:spacing w:val="-13"/>
        </w:rPr>
        <w:t> </w:t>
      </w:r>
      <w:r>
        <w:rPr>
          <w:spacing w:val="-1"/>
        </w:rPr>
        <w:t>170</w:t>
      </w:r>
      <w:r>
        <w:rPr>
          <w:spacing w:val="-14"/>
        </w:rPr>
        <w:t> </w:t>
      </w:r>
      <w:r>
        <w:rPr>
          <w:spacing w:val="-1"/>
        </w:rPr>
        <w:t>«Об</w:t>
      </w:r>
      <w:r>
        <w:rPr>
          <w:spacing w:val="-15"/>
        </w:rPr>
        <w:t> </w:t>
      </w:r>
      <w:r>
        <w:rPr>
          <w:spacing w:val="-1"/>
        </w:rPr>
        <w:t>образовании</w:t>
      </w:r>
      <w:r>
        <w:rPr>
          <w:spacing w:val="-67"/>
        </w:rPr>
        <w:t> </w:t>
      </w:r>
      <w:r>
        <w:rPr/>
        <w:t>комиссии по подготовке правил землепользования и застройки и иным вопросам</w:t>
      </w:r>
      <w:r>
        <w:rPr>
          <w:spacing w:val="1"/>
        </w:rPr>
        <w:t> </w:t>
      </w:r>
      <w:r>
        <w:rPr/>
        <w:t>землепользования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застройки</w:t>
      </w:r>
      <w:r>
        <w:rPr>
          <w:spacing w:val="1"/>
        </w:rPr>
        <w:t> </w:t>
      </w:r>
      <w:r>
        <w:rPr/>
        <w:t>Нижегородской</w:t>
      </w:r>
      <w:r>
        <w:rPr>
          <w:spacing w:val="1"/>
        </w:rPr>
        <w:t> </w:t>
      </w:r>
      <w:r>
        <w:rPr/>
        <w:t>области»,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землепользования и застройки города Богородск Богородского муниципального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Нижегородской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утвержденными</w:t>
      </w:r>
      <w:r>
        <w:rPr>
          <w:spacing w:val="1"/>
        </w:rPr>
        <w:t> </w:t>
      </w:r>
      <w:r>
        <w:rPr/>
        <w:t>решением</w:t>
      </w:r>
      <w:r>
        <w:rPr>
          <w:spacing w:val="1"/>
        </w:rPr>
        <w:t> </w:t>
      </w:r>
      <w:r>
        <w:rPr/>
        <w:t>городской</w:t>
      </w:r>
      <w:r>
        <w:rPr>
          <w:spacing w:val="1"/>
        </w:rPr>
        <w:t> </w:t>
      </w:r>
      <w:r>
        <w:rPr/>
        <w:t>Думы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Богородска</w:t>
      </w:r>
      <w:r>
        <w:rPr>
          <w:spacing w:val="1"/>
        </w:rPr>
        <w:t> </w:t>
      </w:r>
      <w:r>
        <w:rPr/>
        <w:t>Богородского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Нижегородской</w:t>
      </w:r>
      <w:r>
        <w:rPr>
          <w:spacing w:val="1"/>
        </w:rPr>
        <w:t> </w:t>
      </w:r>
      <w:r>
        <w:rPr/>
        <w:t>области от 29 июня 2017 г. № 18 (далее – Правила), учитывая заключение о</w:t>
      </w:r>
      <w:r>
        <w:rPr>
          <w:spacing w:val="1"/>
        </w:rPr>
        <w:t> </w:t>
      </w:r>
      <w:r>
        <w:rPr/>
        <w:t>результатах</w:t>
      </w:r>
      <w:r>
        <w:rPr>
          <w:spacing w:val="44"/>
        </w:rPr>
        <w:t> </w:t>
      </w:r>
      <w:r>
        <w:rPr/>
        <w:t>общественных</w:t>
      </w:r>
      <w:r>
        <w:rPr>
          <w:spacing w:val="44"/>
        </w:rPr>
        <w:t> </w:t>
      </w:r>
      <w:r>
        <w:rPr/>
        <w:t>обсуждений</w:t>
      </w:r>
      <w:r>
        <w:rPr>
          <w:spacing w:val="45"/>
        </w:rPr>
        <w:t> </w:t>
      </w:r>
      <w:r>
        <w:rPr/>
        <w:t>от</w:t>
      </w:r>
      <w:r>
        <w:rPr>
          <w:u w:val="single"/>
        </w:rPr>
        <w:tab/>
      </w:r>
      <w:r>
        <w:rPr/>
        <w:t>,</w:t>
      </w:r>
      <w:r>
        <w:rPr>
          <w:spacing w:val="57"/>
        </w:rPr>
        <w:t> </w:t>
      </w:r>
      <w:r>
        <w:rPr/>
        <w:t>решение</w:t>
      </w:r>
      <w:r>
        <w:rPr>
          <w:spacing w:val="57"/>
        </w:rPr>
        <w:t> </w:t>
      </w:r>
      <w:r>
        <w:rPr/>
        <w:t>комиссии</w:t>
      </w:r>
      <w:r>
        <w:rPr>
          <w:spacing w:val="57"/>
        </w:rPr>
        <w:t> </w:t>
      </w:r>
      <w:r>
        <w:rPr/>
        <w:t>по</w:t>
      </w:r>
      <w:r>
        <w:rPr>
          <w:spacing w:val="-68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правил</w:t>
      </w:r>
      <w:r>
        <w:rPr>
          <w:spacing w:val="1"/>
        </w:rPr>
        <w:t> </w:t>
      </w:r>
      <w:r>
        <w:rPr/>
        <w:t>землепользования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застройки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иным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>
          <w:spacing w:val="-2"/>
        </w:rPr>
        <w:t>землепользования</w:t>
      </w:r>
      <w:r>
        <w:rPr>
          <w:spacing w:val="-15"/>
        </w:rPr>
        <w:t> </w:t>
      </w:r>
      <w:r>
        <w:rPr>
          <w:spacing w:val="-2"/>
        </w:rPr>
        <w:t>и</w:t>
      </w:r>
      <w:r>
        <w:rPr>
          <w:spacing w:val="-10"/>
        </w:rPr>
        <w:t> </w:t>
      </w:r>
      <w:r>
        <w:rPr>
          <w:spacing w:val="-2"/>
        </w:rPr>
        <w:t>застройки</w:t>
      </w:r>
      <w:r>
        <w:rPr>
          <w:spacing w:val="-13"/>
        </w:rPr>
        <w:t> </w:t>
      </w:r>
      <w:r>
        <w:rPr>
          <w:spacing w:val="-2"/>
        </w:rPr>
        <w:t>Нижегородской</w:t>
      </w:r>
      <w:r>
        <w:rPr>
          <w:spacing w:val="-14"/>
        </w:rPr>
        <w:t> </w:t>
      </w:r>
      <w:r>
        <w:rPr>
          <w:spacing w:val="-1"/>
        </w:rPr>
        <w:t>области</w:t>
      </w:r>
      <w:r>
        <w:rPr>
          <w:spacing w:val="-12"/>
        </w:rPr>
        <w:t> </w:t>
      </w:r>
      <w:r>
        <w:rPr>
          <w:spacing w:val="-1"/>
        </w:rPr>
        <w:t>(протокол</w:t>
      </w:r>
      <w:r>
        <w:rPr>
          <w:spacing w:val="-13"/>
        </w:rPr>
        <w:t> </w:t>
      </w:r>
      <w:r>
        <w:rPr>
          <w:spacing w:val="-1"/>
        </w:rPr>
        <w:t>от</w:t>
      </w:r>
      <w:r>
        <w:rPr>
          <w:spacing w:val="-1"/>
          <w:u w:val="single"/>
        </w:rPr>
        <w:tab/>
      </w:r>
      <w:r>
        <w:rPr>
          <w:spacing w:val="-3"/>
        </w:rPr>
        <w:t>),</w:t>
      </w:r>
      <w:r>
        <w:rPr>
          <w:spacing w:val="-67"/>
        </w:rPr>
        <w:t> </w:t>
      </w:r>
      <w:r>
        <w:rPr/>
        <w:t>заявление общества с ограниченной ответственностью «Глобал Органик» от 22</w:t>
      </w:r>
      <w:r>
        <w:rPr>
          <w:spacing w:val="1"/>
        </w:rPr>
        <w:t> </w:t>
      </w:r>
      <w:r>
        <w:rPr/>
        <w:t>сентября</w:t>
      </w:r>
      <w:r>
        <w:rPr>
          <w:spacing w:val="-1"/>
        </w:rPr>
        <w:t> </w:t>
      </w:r>
      <w:r>
        <w:rPr/>
        <w:t>2022 г.</w:t>
      </w:r>
      <w:r>
        <w:rPr>
          <w:spacing w:val="-4"/>
        </w:rPr>
        <w:t> </w:t>
      </w:r>
      <w:r>
        <w:rPr/>
        <w:t>№</w:t>
      </w:r>
      <w:r>
        <w:rPr>
          <w:spacing w:val="-2"/>
        </w:rPr>
        <w:t> </w:t>
      </w:r>
      <w:r>
        <w:rPr/>
        <w:t>Вх-406-397809/22,</w:t>
      </w:r>
    </w:p>
    <w:p>
      <w:pPr>
        <w:pStyle w:val="BodyText"/>
        <w:spacing w:before="1"/>
      </w:pPr>
      <w:r>
        <w:rPr/>
        <w:t>п</w:t>
      </w:r>
      <w:r>
        <w:rPr>
          <w:spacing w:val="-11"/>
        </w:rPr>
        <w:t> </w:t>
      </w:r>
      <w:r>
        <w:rPr/>
        <w:t>р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к</w:t>
      </w:r>
      <w:r>
        <w:rPr>
          <w:spacing w:val="-10"/>
        </w:rPr>
        <w:t> </w:t>
      </w:r>
      <w:r>
        <w:rPr/>
        <w:t>а</w:t>
      </w:r>
      <w:r>
        <w:rPr>
          <w:spacing w:val="-9"/>
        </w:rPr>
        <w:t> </w:t>
      </w:r>
      <w:r>
        <w:rPr/>
        <w:t>з</w:t>
      </w:r>
      <w:r>
        <w:rPr>
          <w:spacing w:val="-10"/>
        </w:rPr>
        <w:t> </w:t>
      </w:r>
      <w:r>
        <w:rPr/>
        <w:t>ы</w:t>
      </w:r>
      <w:r>
        <w:rPr>
          <w:spacing w:val="-11"/>
        </w:rPr>
        <w:t> </w:t>
      </w:r>
      <w:r>
        <w:rPr/>
        <w:t>в</w:t>
      </w:r>
      <w:r>
        <w:rPr>
          <w:spacing w:val="-9"/>
        </w:rPr>
        <w:t> </w:t>
      </w:r>
      <w:r>
        <w:rPr/>
        <w:t>а</w:t>
      </w:r>
      <w:r>
        <w:rPr>
          <w:spacing w:val="-9"/>
        </w:rPr>
        <w:t> </w:t>
      </w:r>
      <w:r>
        <w:rPr/>
        <w:t>ю: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76" w:lineRule="auto" w:before="48" w:after="0"/>
        <w:ind w:left="118" w:right="103" w:firstLine="707"/>
        <w:jc w:val="both"/>
        <w:rPr>
          <w:sz w:val="28"/>
        </w:rPr>
      </w:pPr>
      <w:r>
        <w:rPr>
          <w:sz w:val="28"/>
        </w:rPr>
        <w:t>Предоставить</w:t>
      </w:r>
      <w:r>
        <w:rPr>
          <w:spacing w:val="1"/>
          <w:sz w:val="28"/>
        </w:rPr>
        <w:t> </w:t>
      </w:r>
      <w:r>
        <w:rPr>
          <w:sz w:val="28"/>
        </w:rPr>
        <w:t>разрешение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условно</w:t>
      </w:r>
      <w:r>
        <w:rPr>
          <w:spacing w:val="1"/>
          <w:sz w:val="28"/>
        </w:rPr>
        <w:t> </w:t>
      </w:r>
      <w:r>
        <w:rPr>
          <w:sz w:val="28"/>
        </w:rPr>
        <w:t>разрешенный</w:t>
      </w:r>
      <w:r>
        <w:rPr>
          <w:spacing w:val="1"/>
          <w:sz w:val="28"/>
        </w:rPr>
        <w:t> </w:t>
      </w:r>
      <w:r>
        <w:rPr>
          <w:sz w:val="28"/>
        </w:rPr>
        <w:t>вид</w:t>
      </w:r>
      <w:r>
        <w:rPr>
          <w:spacing w:val="1"/>
          <w:sz w:val="28"/>
        </w:rPr>
        <w:t> </w:t>
      </w:r>
      <w:r>
        <w:rPr>
          <w:sz w:val="28"/>
        </w:rPr>
        <w:t>использования</w:t>
      </w:r>
      <w:r>
        <w:rPr>
          <w:spacing w:val="1"/>
          <w:sz w:val="28"/>
        </w:rPr>
        <w:t> </w:t>
      </w:r>
      <w:r>
        <w:rPr>
          <w:sz w:val="28"/>
        </w:rPr>
        <w:t>земельного</w:t>
      </w:r>
      <w:r>
        <w:rPr>
          <w:spacing w:val="1"/>
          <w:sz w:val="28"/>
        </w:rPr>
        <w:t> </w:t>
      </w:r>
      <w:r>
        <w:rPr>
          <w:sz w:val="28"/>
        </w:rPr>
        <w:t>участка</w:t>
      </w:r>
      <w:r>
        <w:rPr>
          <w:spacing w:val="3"/>
          <w:sz w:val="28"/>
        </w:rPr>
        <w:t> </w:t>
      </w:r>
      <w:r>
        <w:rPr>
          <w:sz w:val="28"/>
        </w:rPr>
        <w:t>«Склады»</w:t>
      </w:r>
      <w:r>
        <w:rPr>
          <w:spacing w:val="69"/>
          <w:sz w:val="28"/>
        </w:rPr>
        <w:t> </w:t>
      </w:r>
      <w:r>
        <w:rPr>
          <w:sz w:val="28"/>
        </w:rPr>
        <w:t>(код</w:t>
      </w:r>
      <w:r>
        <w:rPr>
          <w:spacing w:val="70"/>
          <w:sz w:val="28"/>
        </w:rPr>
        <w:t> </w:t>
      </w:r>
      <w:r>
        <w:rPr>
          <w:sz w:val="28"/>
        </w:rPr>
        <w:t>6.9),</w:t>
      </w:r>
      <w:r>
        <w:rPr>
          <w:spacing w:val="70"/>
          <w:sz w:val="28"/>
        </w:rPr>
        <w:t> </w:t>
      </w:r>
      <w:r>
        <w:rPr>
          <w:sz w:val="28"/>
        </w:rPr>
        <w:t>установленный</w:t>
      </w:r>
    </w:p>
    <w:p>
      <w:pPr>
        <w:spacing w:after="0" w:line="276" w:lineRule="auto"/>
        <w:jc w:val="both"/>
        <w:rPr>
          <w:sz w:val="28"/>
        </w:rPr>
        <w:sectPr>
          <w:type w:val="continuous"/>
          <w:pgSz w:w="11910" w:h="16840"/>
          <w:pgMar w:top="340" w:bottom="280" w:left="1300" w:right="600"/>
        </w:sectPr>
      </w:pPr>
    </w:p>
    <w:p>
      <w:pPr>
        <w:pStyle w:val="BodyText"/>
        <w:spacing w:before="61"/>
        <w:ind w:left="11"/>
        <w:jc w:val="center"/>
      </w:pPr>
      <w:r>
        <w:rPr>
          <w:w w:val="100"/>
        </w:rPr>
        <w:t>2</w:t>
      </w:r>
    </w:p>
    <w:p>
      <w:pPr>
        <w:pStyle w:val="BodyText"/>
        <w:spacing w:before="4"/>
        <w:ind w:left="0"/>
        <w:jc w:val="left"/>
        <w:rPr>
          <w:sz w:val="33"/>
        </w:rPr>
      </w:pPr>
    </w:p>
    <w:p>
      <w:pPr>
        <w:pStyle w:val="BodyText"/>
        <w:spacing w:line="276" w:lineRule="auto" w:before="1"/>
        <w:ind w:right="105"/>
      </w:pPr>
      <w:r>
        <w:rPr/>
        <w:t>Правилами для территориальной зоны П-3 – «предприятия III класса вредности»,</w:t>
      </w:r>
      <w:r>
        <w:rPr>
          <w:spacing w:val="-67"/>
        </w:rPr>
        <w:t> </w:t>
      </w:r>
      <w:r>
        <w:rPr/>
        <w:t>расположенного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адресу:</w:t>
      </w:r>
      <w:r>
        <w:rPr>
          <w:spacing w:val="1"/>
        </w:rPr>
        <w:t> </w:t>
      </w:r>
      <w:r>
        <w:rPr/>
        <w:t>Нижегородская</w:t>
      </w:r>
      <w:r>
        <w:rPr>
          <w:spacing w:val="1"/>
        </w:rPr>
        <w:t> </w:t>
      </w:r>
      <w:r>
        <w:rPr/>
        <w:t>область,</w:t>
      </w:r>
      <w:r>
        <w:rPr>
          <w:spacing w:val="1"/>
        </w:rPr>
        <w:t> </w:t>
      </w:r>
      <w:r>
        <w:rPr/>
        <w:t>Богородский</w:t>
      </w:r>
      <w:r>
        <w:rPr>
          <w:spacing w:val="1"/>
        </w:rPr>
        <w:t> </w:t>
      </w:r>
      <w:r>
        <w:rPr/>
        <w:t>муниципальный округ, город Богородск, Дуденевское шоссе (кадастровый номер</w:t>
      </w:r>
      <w:r>
        <w:rPr>
          <w:spacing w:val="-67"/>
        </w:rPr>
        <w:t> </w:t>
      </w:r>
      <w:r>
        <w:rPr/>
        <w:t>52:23:0010501:651).</w:t>
      </w:r>
    </w:p>
    <w:p>
      <w:pPr>
        <w:pStyle w:val="ListParagraph"/>
        <w:numPr>
          <w:ilvl w:val="0"/>
          <w:numId w:val="1"/>
        </w:numPr>
        <w:tabs>
          <w:tab w:pos="1396" w:val="left" w:leader="none"/>
        </w:tabs>
        <w:spacing w:line="276" w:lineRule="auto" w:before="2" w:after="0"/>
        <w:ind w:left="118" w:right="106" w:firstLine="707"/>
        <w:jc w:val="both"/>
        <w:rPr>
          <w:sz w:val="28"/>
        </w:rPr>
      </w:pPr>
      <w:r>
        <w:rPr>
          <w:sz w:val="28"/>
        </w:rPr>
        <w:t>Министерству</w:t>
      </w:r>
      <w:r>
        <w:rPr>
          <w:spacing w:val="1"/>
          <w:sz w:val="28"/>
        </w:rPr>
        <w:t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агломераций Нижегородской</w:t>
      </w:r>
      <w:r>
        <w:rPr>
          <w:spacing w:val="-3"/>
          <w:sz w:val="28"/>
        </w:rPr>
        <w:t> </w:t>
      </w:r>
      <w:r>
        <w:rPr>
          <w:sz w:val="28"/>
        </w:rPr>
        <w:t>области: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321" w:lineRule="exact" w:before="0" w:after="0"/>
        <w:ind w:left="1395" w:right="0" w:hanging="570"/>
        <w:jc w:val="both"/>
        <w:rPr>
          <w:sz w:val="28"/>
        </w:rPr>
      </w:pPr>
      <w:r>
        <w:rPr>
          <w:sz w:val="28"/>
        </w:rPr>
        <w:t>Направить</w:t>
      </w:r>
      <w:r>
        <w:rPr>
          <w:spacing w:val="-5"/>
          <w:sz w:val="28"/>
        </w:rPr>
        <w:t> </w:t>
      </w:r>
      <w:r>
        <w:rPr>
          <w:sz w:val="28"/>
        </w:rPr>
        <w:t>настоящий</w:t>
      </w:r>
      <w:r>
        <w:rPr>
          <w:spacing w:val="-5"/>
          <w:sz w:val="28"/>
        </w:rPr>
        <w:t> </w:t>
      </w:r>
      <w:r>
        <w:rPr>
          <w:sz w:val="28"/>
        </w:rPr>
        <w:t>приказ:</w:t>
      </w:r>
    </w:p>
    <w:p>
      <w:pPr>
        <w:pStyle w:val="ListParagraph"/>
        <w:numPr>
          <w:ilvl w:val="0"/>
          <w:numId w:val="2"/>
        </w:numPr>
        <w:tabs>
          <w:tab w:pos="1038" w:val="left" w:leader="none"/>
        </w:tabs>
        <w:spacing w:line="276" w:lineRule="auto" w:before="48" w:after="0"/>
        <w:ind w:left="118" w:right="111" w:firstLine="707"/>
        <w:jc w:val="both"/>
        <w:rPr>
          <w:sz w:val="28"/>
        </w:rPr>
      </w:pPr>
      <w:r>
        <w:rPr>
          <w:sz w:val="28"/>
        </w:rPr>
        <w:t>в Федеральное государственное бюджетное</w:t>
      </w:r>
      <w:r>
        <w:rPr>
          <w:spacing w:val="1"/>
          <w:sz w:val="28"/>
        </w:rPr>
        <w:t> </w:t>
      </w:r>
      <w:r>
        <w:rPr>
          <w:sz w:val="28"/>
        </w:rPr>
        <w:t>учреждение «Федеральная</w:t>
      </w:r>
      <w:r>
        <w:rPr>
          <w:spacing w:val="1"/>
          <w:sz w:val="28"/>
        </w:rPr>
        <w:t> </w:t>
      </w:r>
      <w:r>
        <w:rPr>
          <w:sz w:val="28"/>
        </w:rPr>
        <w:t>кадастровая</w:t>
      </w:r>
      <w:r>
        <w:rPr>
          <w:spacing w:val="1"/>
          <w:sz w:val="28"/>
        </w:rPr>
        <w:t> </w:t>
      </w:r>
      <w:r>
        <w:rPr>
          <w:sz w:val="28"/>
        </w:rPr>
        <w:t>палата</w:t>
      </w:r>
      <w:r>
        <w:rPr>
          <w:spacing w:val="1"/>
          <w:sz w:val="28"/>
        </w:rPr>
        <w:t> </w:t>
      </w:r>
      <w:r>
        <w:rPr>
          <w:sz w:val="28"/>
        </w:rPr>
        <w:t>Федеральной</w:t>
      </w:r>
      <w:r>
        <w:rPr>
          <w:spacing w:val="1"/>
          <w:sz w:val="28"/>
        </w:rPr>
        <w:t> </w:t>
      </w:r>
      <w:r>
        <w:rPr>
          <w:sz w:val="28"/>
        </w:rPr>
        <w:t>службы</w:t>
      </w:r>
      <w:r>
        <w:rPr>
          <w:spacing w:val="71"/>
          <w:sz w:val="28"/>
        </w:rPr>
        <w:t> </w:t>
      </w:r>
      <w:r>
        <w:rPr>
          <w:sz w:val="28"/>
        </w:rPr>
        <w:t>государственной</w:t>
      </w:r>
      <w:r>
        <w:rPr>
          <w:spacing w:val="71"/>
          <w:sz w:val="28"/>
        </w:rPr>
        <w:t> </w:t>
      </w:r>
      <w:r>
        <w:rPr>
          <w:sz w:val="28"/>
        </w:rPr>
        <w:t>регистрации,</w:t>
      </w:r>
      <w:r>
        <w:rPr>
          <w:spacing w:val="-67"/>
          <w:sz w:val="28"/>
        </w:rPr>
        <w:t> </w:t>
      </w:r>
      <w:r>
        <w:rPr>
          <w:sz w:val="28"/>
        </w:rPr>
        <w:t>кадастра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5"/>
          <w:sz w:val="28"/>
        </w:rPr>
        <w:t> </w:t>
      </w:r>
      <w:r>
        <w:rPr>
          <w:sz w:val="28"/>
        </w:rPr>
        <w:t>картографии»</w:t>
      </w:r>
      <w:r>
        <w:rPr>
          <w:spacing w:val="2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Нижегородской</w:t>
      </w:r>
      <w:r>
        <w:rPr>
          <w:spacing w:val="4"/>
          <w:sz w:val="28"/>
        </w:rPr>
        <w:t> </w:t>
      </w:r>
      <w:r>
        <w:rPr>
          <w:sz w:val="28"/>
        </w:rPr>
        <w:t>области,</w:t>
      </w:r>
    </w:p>
    <w:p>
      <w:pPr>
        <w:pStyle w:val="ListParagraph"/>
        <w:numPr>
          <w:ilvl w:val="0"/>
          <w:numId w:val="2"/>
        </w:numPr>
        <w:tabs>
          <w:tab w:pos="1022" w:val="left" w:leader="none"/>
        </w:tabs>
        <w:spacing w:line="278" w:lineRule="auto" w:before="0" w:after="0"/>
        <w:ind w:left="118" w:right="108" w:firstLine="707"/>
        <w:jc w:val="both"/>
        <w:rPr>
          <w:sz w:val="28"/>
        </w:rPr>
      </w:pPr>
      <w:r>
        <w:rPr>
          <w:sz w:val="28"/>
        </w:rPr>
        <w:t>в администрацию Богородского муниципального округа Нижегородской</w:t>
      </w:r>
      <w:r>
        <w:rPr>
          <w:spacing w:val="1"/>
          <w:sz w:val="28"/>
        </w:rPr>
        <w:t> </w:t>
      </w:r>
      <w:r>
        <w:rPr>
          <w:sz w:val="28"/>
        </w:rPr>
        <w:t>области.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0" w:after="0"/>
        <w:ind w:left="118" w:right="104" w:firstLine="707"/>
        <w:jc w:val="both"/>
        <w:rPr>
          <w:sz w:val="28"/>
        </w:rPr>
      </w:pPr>
      <w:r>
        <w:rPr>
          <w:sz w:val="28"/>
        </w:rPr>
        <w:t>Обеспечить размещение настоящего приказа на официальном сайте</w:t>
      </w:r>
      <w:r>
        <w:rPr>
          <w:spacing w:val="1"/>
          <w:sz w:val="28"/>
        </w:rPr>
        <w:t> </w:t>
      </w:r>
      <w:r>
        <w:rPr>
          <w:sz w:val="28"/>
        </w:rPr>
        <w:t>министерства</w:t>
      </w:r>
      <w:r>
        <w:rPr>
          <w:spacing w:val="1"/>
          <w:sz w:val="28"/>
        </w:rPr>
        <w:t> </w:t>
      </w:r>
      <w:r>
        <w:rPr>
          <w:sz w:val="28"/>
        </w:rPr>
        <w:t>градостроительной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агломераций</w:t>
      </w:r>
      <w:r>
        <w:rPr>
          <w:spacing w:val="1"/>
          <w:sz w:val="28"/>
        </w:rPr>
        <w:t> </w:t>
      </w:r>
      <w:r>
        <w:rPr>
          <w:sz w:val="28"/>
        </w:rPr>
        <w:t>Нижегородской</w:t>
      </w:r>
      <w:r>
        <w:rPr>
          <w:spacing w:val="58"/>
          <w:sz w:val="28"/>
        </w:rPr>
        <w:t> </w:t>
      </w:r>
      <w:r>
        <w:rPr>
          <w:sz w:val="28"/>
        </w:rPr>
        <w:t>области</w:t>
      </w:r>
      <w:r>
        <w:rPr>
          <w:spacing w:val="59"/>
          <w:sz w:val="28"/>
        </w:rPr>
        <w:t> </w:t>
      </w:r>
      <w:r>
        <w:rPr>
          <w:sz w:val="28"/>
        </w:rPr>
        <w:t>в</w:t>
      </w:r>
      <w:r>
        <w:rPr>
          <w:spacing w:val="62"/>
          <w:sz w:val="28"/>
        </w:rPr>
        <w:t> </w:t>
      </w:r>
      <w:r>
        <w:rPr>
          <w:sz w:val="28"/>
        </w:rPr>
        <w:t>информационно-телекоммуникационной</w:t>
      </w:r>
      <w:r>
        <w:rPr>
          <w:spacing w:val="61"/>
          <w:sz w:val="28"/>
        </w:rPr>
        <w:t> </w:t>
      </w:r>
      <w:r>
        <w:rPr>
          <w:sz w:val="28"/>
        </w:rPr>
        <w:t>сети</w:t>
      </w:r>
    </w:p>
    <w:p>
      <w:pPr>
        <w:pStyle w:val="BodyText"/>
        <w:jc w:val="left"/>
      </w:pPr>
      <w:r>
        <w:rPr/>
        <w:t>«Интернет».</w:t>
      </w:r>
    </w:p>
    <w:p>
      <w:pPr>
        <w:pStyle w:val="ListParagraph"/>
        <w:numPr>
          <w:ilvl w:val="0"/>
          <w:numId w:val="1"/>
        </w:numPr>
        <w:tabs>
          <w:tab w:pos="1396" w:val="left" w:leader="none"/>
        </w:tabs>
        <w:spacing w:line="276" w:lineRule="auto" w:before="43" w:after="0"/>
        <w:ind w:left="118" w:right="109" w:firstLine="707"/>
        <w:jc w:val="both"/>
        <w:rPr>
          <w:sz w:val="28"/>
        </w:rPr>
      </w:pPr>
      <w:r>
        <w:rPr>
          <w:sz w:val="28"/>
        </w:rPr>
        <w:t>Рекомендовать администрации Богородского муниципального округа</w:t>
      </w:r>
      <w:r>
        <w:rPr>
          <w:spacing w:val="1"/>
          <w:sz w:val="28"/>
        </w:rPr>
        <w:t> </w:t>
      </w:r>
      <w:r>
        <w:rPr>
          <w:sz w:val="28"/>
        </w:rPr>
        <w:t>Нижегородской</w:t>
      </w:r>
      <w:r>
        <w:rPr>
          <w:spacing w:val="-4"/>
          <w:sz w:val="28"/>
        </w:rPr>
        <w:t> </w:t>
      </w:r>
      <w:r>
        <w:rPr>
          <w:sz w:val="28"/>
        </w:rPr>
        <w:t>области:</w:t>
      </w: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76" w:lineRule="auto" w:before="2" w:after="0"/>
        <w:ind w:left="118" w:right="107" w:firstLine="70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> </w:t>
      </w:r>
      <w:r>
        <w:rPr>
          <w:sz w:val="28"/>
        </w:rPr>
        <w:t>опубликование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приказа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порядке,</w:t>
      </w:r>
      <w:r>
        <w:rPr>
          <w:spacing w:val="-67"/>
          <w:sz w:val="28"/>
        </w:rPr>
        <w:t> </w:t>
      </w:r>
      <w:r>
        <w:rPr>
          <w:sz w:val="28"/>
        </w:rPr>
        <w:t>установленном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официального</w:t>
      </w:r>
      <w:r>
        <w:rPr>
          <w:spacing w:val="1"/>
          <w:sz w:val="28"/>
        </w:rPr>
        <w:t> </w:t>
      </w:r>
      <w:r>
        <w:rPr>
          <w:sz w:val="28"/>
        </w:rPr>
        <w:t>опубликования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правовых</w:t>
      </w:r>
      <w:r>
        <w:rPr>
          <w:spacing w:val="1"/>
          <w:sz w:val="28"/>
        </w:rPr>
        <w:t> </w:t>
      </w:r>
      <w:r>
        <w:rPr>
          <w:sz w:val="28"/>
        </w:rPr>
        <w:t>актов,</w:t>
      </w:r>
      <w:r>
        <w:rPr>
          <w:spacing w:val="-2"/>
          <w:sz w:val="28"/>
        </w:rPr>
        <w:t> </w:t>
      </w:r>
      <w:r>
        <w:rPr>
          <w:sz w:val="28"/>
        </w:rPr>
        <w:t>иной</w:t>
      </w:r>
      <w:r>
        <w:rPr>
          <w:spacing w:val="-3"/>
          <w:sz w:val="28"/>
        </w:rPr>
        <w:t> </w:t>
      </w:r>
      <w:r>
        <w:rPr>
          <w:sz w:val="28"/>
        </w:rPr>
        <w:t>официальной</w:t>
      </w:r>
      <w:r>
        <w:rPr>
          <w:spacing w:val="-3"/>
          <w:sz w:val="28"/>
        </w:rPr>
        <w:t> </w:t>
      </w:r>
      <w:r>
        <w:rPr>
          <w:sz w:val="28"/>
        </w:rPr>
        <w:t>информации.</w:t>
      </w:r>
    </w:p>
    <w:p>
      <w:pPr>
        <w:pStyle w:val="ListParagraph"/>
        <w:numPr>
          <w:ilvl w:val="0"/>
          <w:numId w:val="1"/>
        </w:numPr>
        <w:tabs>
          <w:tab w:pos="1396" w:val="left" w:leader="none"/>
        </w:tabs>
        <w:spacing w:line="278" w:lineRule="auto" w:before="0" w:after="0"/>
        <w:ind w:left="118" w:right="109" w:firstLine="707"/>
        <w:jc w:val="both"/>
        <w:rPr>
          <w:sz w:val="28"/>
        </w:rPr>
      </w:pPr>
      <w:r>
        <w:rPr>
          <w:sz w:val="28"/>
        </w:rPr>
        <w:t>Разместить настоящий приказ на официальном сайте органа местного</w:t>
      </w:r>
      <w:r>
        <w:rPr>
          <w:spacing w:val="1"/>
          <w:sz w:val="28"/>
        </w:rPr>
        <w:t> </w:t>
      </w:r>
      <w:r>
        <w:rPr>
          <w:sz w:val="28"/>
        </w:rPr>
        <w:t>самоуправления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информационно-телекоммуникационной</w:t>
      </w:r>
      <w:r>
        <w:rPr>
          <w:spacing w:val="-3"/>
          <w:sz w:val="28"/>
        </w:rPr>
        <w:t> </w:t>
      </w:r>
      <w:r>
        <w:rPr>
          <w:sz w:val="28"/>
        </w:rPr>
        <w:t>сети</w:t>
      </w:r>
      <w:r>
        <w:rPr>
          <w:spacing w:val="-2"/>
          <w:sz w:val="28"/>
        </w:rPr>
        <w:t> </w:t>
      </w:r>
      <w:r>
        <w:rPr>
          <w:sz w:val="28"/>
        </w:rPr>
        <w:t>«Интернет».</w:t>
      </w:r>
    </w:p>
    <w:p>
      <w:pPr>
        <w:pStyle w:val="ListParagraph"/>
        <w:numPr>
          <w:ilvl w:val="0"/>
          <w:numId w:val="1"/>
        </w:numPr>
        <w:tabs>
          <w:tab w:pos="1396" w:val="left" w:leader="none"/>
        </w:tabs>
        <w:spacing w:line="317" w:lineRule="exact" w:before="0" w:after="0"/>
        <w:ind w:left="1395" w:right="0" w:hanging="57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-4"/>
          <w:sz w:val="28"/>
        </w:rPr>
        <w:t> </w:t>
      </w:r>
      <w:r>
        <w:rPr>
          <w:sz w:val="28"/>
        </w:rPr>
        <w:t>приказ</w:t>
      </w:r>
      <w:r>
        <w:rPr>
          <w:spacing w:val="-2"/>
          <w:sz w:val="28"/>
        </w:rPr>
        <w:t> </w:t>
      </w:r>
      <w:r>
        <w:rPr>
          <w:sz w:val="28"/>
        </w:rPr>
        <w:t>вступает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силу</w:t>
      </w:r>
      <w:r>
        <w:rPr>
          <w:spacing w:val="-5"/>
          <w:sz w:val="28"/>
        </w:rPr>
        <w:t> </w:t>
      </w:r>
      <w:r>
        <w:rPr>
          <w:sz w:val="28"/>
        </w:rPr>
        <w:t>с</w:t>
      </w:r>
      <w:r>
        <w:rPr>
          <w:spacing w:val="-2"/>
          <w:sz w:val="28"/>
        </w:rPr>
        <w:t> </w:t>
      </w:r>
      <w:r>
        <w:rPr>
          <w:sz w:val="28"/>
        </w:rPr>
        <w:t>момента</w:t>
      </w:r>
      <w:r>
        <w:rPr>
          <w:spacing w:val="-1"/>
          <w:sz w:val="28"/>
        </w:rPr>
        <w:t> </w:t>
      </w:r>
      <w:r>
        <w:rPr>
          <w:sz w:val="28"/>
        </w:rPr>
        <w:t>его подписания.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7"/>
        <w:ind w:left="0"/>
        <w:jc w:val="left"/>
        <w:rPr>
          <w:sz w:val="40"/>
        </w:rPr>
      </w:pPr>
    </w:p>
    <w:p>
      <w:pPr>
        <w:pStyle w:val="BodyText"/>
        <w:tabs>
          <w:tab w:pos="8457" w:val="left" w:leader="none"/>
        </w:tabs>
        <w:jc w:val="left"/>
      </w:pPr>
      <w:r>
        <w:rPr/>
        <w:t>Министр</w:t>
        <w:tab/>
        <w:t>М.В.Ракова</w:t>
      </w:r>
    </w:p>
    <w:sectPr>
      <w:pgSz w:w="11910" w:h="16840"/>
      <w:pgMar w:top="340" w:bottom="280" w:left="13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18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08" w:hanging="21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7" w:hanging="21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5" w:hanging="21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4" w:hanging="2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63" w:hanging="2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1" w:hanging="2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0" w:hanging="2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29" w:hanging="21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7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5" w:hanging="569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6" w:hanging="5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2" w:hanging="5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8" w:hanging="5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5" w:hanging="5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1" w:hanging="5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7" w:hanging="5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93" w:hanging="569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8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27"/>
      <w:ind w:left="39" w:right="290"/>
      <w:jc w:val="center"/>
    </w:pPr>
    <w:rPr>
      <w:rFonts w:ascii="Times New Roman" w:hAnsi="Times New Roman" w:eastAsia="Times New Roman" w:cs="Times New Roman"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8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2022-10-04T06:45:23Z</dcterms:created>
  <dcterms:modified xsi:type="dcterms:W3CDTF">2022-10-04T06:45:23Z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2022-10-04T00:00:00Z</vt:filetime>
  </property>
</Properties>
</file>