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4462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10235" cy="6032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4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" w:line="414" w:lineRule="exact"/>
        <w:ind w:left="157" w:right="288" w:firstLine="0"/>
        <w:jc w:val="center"/>
        <w:rPr>
          <w:b/>
          <w:sz w:val="36"/>
        </w:rPr>
      </w:pPr>
      <w:r>
        <w:rPr>
          <w:b/>
          <w:sz w:val="36"/>
        </w:rPr>
        <w:t>Министерство</w:t>
      </w:r>
    </w:p>
    <w:p>
      <w:pPr>
        <w:spacing w:before="0"/>
        <w:ind w:left="157" w:right="290" w:firstLine="0"/>
        <w:jc w:val="center"/>
        <w:rPr>
          <w:b/>
          <w:sz w:val="36"/>
        </w:rPr>
      </w:pPr>
      <w:r>
        <w:rPr>
          <w:b/>
          <w:sz w:val="36"/>
        </w:rPr>
        <w:t>градостроительной деятельности и развития агломераций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Нижегородской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области</w:t>
      </w:r>
    </w:p>
    <w:p>
      <w:pPr>
        <w:pStyle w:val="6"/>
      </w:pPr>
      <w:r>
        <w:t>П</w:t>
      </w:r>
      <w:r>
        <w:rPr>
          <w:spacing w:val="8"/>
        </w:rPr>
        <w:t xml:space="preserve"> </w:t>
      </w:r>
      <w:r>
        <w:t>Р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З</w:t>
      </w:r>
    </w:p>
    <w:p>
      <w:pPr>
        <w:pStyle w:val="5"/>
        <w:ind w:left="0"/>
        <w:jc w:val="left"/>
        <w:rPr>
          <w:sz w:val="20"/>
        </w:rPr>
      </w:pPr>
    </w:p>
    <w:p>
      <w:pPr>
        <w:pStyle w:val="5"/>
        <w:spacing w:before="1"/>
        <w:ind w:left="0"/>
        <w:jc w:val="left"/>
        <w:rPr>
          <w:sz w:val="20"/>
        </w:rPr>
      </w:pPr>
    </w:p>
    <w:p>
      <w:pPr>
        <w:tabs>
          <w:tab w:val="left" w:pos="2631"/>
        </w:tabs>
        <w:spacing w:before="0" w:after="12"/>
        <w:ind w:left="0" w:right="151" w:firstLine="0"/>
        <w:jc w:val="right"/>
        <w:rPr>
          <w:sz w:val="18"/>
        </w:rPr>
      </w:pPr>
      <w:r>
        <w:rPr>
          <w:rFonts w:ascii="Microsoft Sans Serif" w:hAnsi="Microsoft Sans Serif"/>
          <w:w w:val="105"/>
          <w:sz w:val="18"/>
        </w:rPr>
        <w:t>№</w:t>
      </w:r>
      <w:r>
        <w:rPr>
          <w:rFonts w:ascii="Microsoft Sans Serif" w:hAnsi="Microsoft Sans Serif"/>
          <w:sz w:val="18"/>
        </w:rPr>
        <w:t xml:space="preserve">  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>
      <w:pPr>
        <w:pStyle w:val="5"/>
        <w:spacing w:line="20" w:lineRule="exact"/>
        <w:ind w:left="36"/>
        <w:jc w:val="left"/>
        <w:rPr>
          <w:sz w:val="2"/>
        </w:rPr>
      </w:pPr>
      <w:r>
        <w:rPr>
          <w:sz w:val="2"/>
        </w:rPr>
        <w:pict>
          <v:group id="_x0000_s1026" o:spid="_x0000_s1026" o:spt="203" style="height:0.6pt;width:126.05pt;" coordsize="2521,12">
            <o:lock v:ext="edit"/>
            <v:line id="_x0000_s1027" o:spid="_x0000_s1027" o:spt="20" style="position:absolute;left:0;top:6;height:0;width:2521;" stroked="t" coordsize="21600,21600">
              <v:path arrowok="t"/>
              <v:fill focussize="0,0"/>
              <v:stroke weight="0.561574803149606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0"/>
        <w:ind w:left="2448" w:right="2582" w:firstLine="0"/>
        <w:jc w:val="center"/>
        <w:rPr>
          <w:sz w:val="23"/>
        </w:rPr>
      </w:pPr>
      <w:r>
        <w:rPr>
          <w:sz w:val="23"/>
        </w:rPr>
        <w:t>г.</w:t>
      </w:r>
      <w:r>
        <w:rPr>
          <w:spacing w:val="-2"/>
          <w:sz w:val="23"/>
        </w:rPr>
        <w:t xml:space="preserve"> </w:t>
      </w:r>
      <w:r>
        <w:rPr>
          <w:sz w:val="23"/>
        </w:rPr>
        <w:t>Нижний</w:t>
      </w:r>
      <w:r>
        <w:rPr>
          <w:spacing w:val="-2"/>
          <w:sz w:val="23"/>
        </w:rPr>
        <w:t xml:space="preserve"> </w:t>
      </w:r>
      <w:r>
        <w:rPr>
          <w:sz w:val="23"/>
        </w:rPr>
        <w:t>Новгород</w:t>
      </w:r>
    </w:p>
    <w:p>
      <w:pPr>
        <w:pStyle w:val="5"/>
        <w:ind w:left="0"/>
        <w:jc w:val="left"/>
        <w:rPr>
          <w:sz w:val="11"/>
        </w:rPr>
      </w:pPr>
    </w:p>
    <w:p>
      <w:pPr>
        <w:pStyle w:val="2"/>
        <w:spacing w:before="89"/>
        <w:ind w:firstLine="1"/>
      </w:pPr>
      <w:r>
        <w:pict>
          <v:shape id="_x0000_s1028" o:spid="_x0000_s1028" style="position:absolute;left:0pt;margin-left:464.85pt;margin-top:5.95pt;height:4.1pt;width:4pt;mso-position-horizontal-relative:page;z-index:251659264;mso-width-relative:page;mso-height-relative:page;" filled="f" stroked="t" coordorigin="9298,120" coordsize="80,82" path="m9377,201l9377,120,9298,120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pict>
          <v:shape id="_x0000_s1029" o:spid="_x0000_s1029" style="position:absolute;left:0pt;margin-left:157.05pt;margin-top:5.85pt;height:4.2pt;width:4.1pt;mso-position-horizontal-relative:page;z-index:251659264;mso-width-relative:page;mso-height-relative:page;" filled="f" stroked="t" coordorigin="3142,117" coordsize="82,84" path="m3223,117l3142,117,3142,201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t>О предоставлении разрешения на условно</w:t>
      </w:r>
      <w:r>
        <w:rPr>
          <w:spacing w:val="1"/>
        </w:rPr>
        <w:t xml:space="preserve"> </w:t>
      </w:r>
      <w:r>
        <w:t>разрешенный вид использования земельного</w:t>
      </w:r>
      <w:r>
        <w:rPr>
          <w:spacing w:val="-67"/>
        </w:rPr>
        <w:t xml:space="preserve"> </w:t>
      </w:r>
      <w:r>
        <w:t>участка,</w:t>
      </w:r>
      <w:r>
        <w:rPr>
          <w:spacing w:val="-2"/>
        </w:rPr>
        <w:t xml:space="preserve"> </w:t>
      </w:r>
      <w:r>
        <w:t>расположенного по</w:t>
      </w:r>
      <w:r>
        <w:rPr>
          <w:spacing w:val="-4"/>
        </w:rPr>
        <w:t xml:space="preserve"> </w:t>
      </w:r>
      <w:r>
        <w:t>адресу:</w:t>
      </w:r>
    </w:p>
    <w:p>
      <w:pPr>
        <w:spacing w:before="0" w:line="242" w:lineRule="auto"/>
        <w:ind w:left="2120" w:right="2161" w:firstLine="0"/>
        <w:jc w:val="center"/>
        <w:rPr>
          <w:b/>
          <w:sz w:val="28"/>
        </w:rPr>
      </w:pPr>
      <w:r>
        <w:rPr>
          <w:b/>
          <w:sz w:val="28"/>
        </w:rPr>
        <w:t>Нижегородская область, Богородский район,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Алешковский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сельсовет, д.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Демидово,</w:t>
      </w:r>
    </w:p>
    <w:p>
      <w:pPr>
        <w:pStyle w:val="2"/>
        <w:spacing w:line="317" w:lineRule="exact"/>
        <w:ind w:left="2538" w:right="2582"/>
      </w:pPr>
      <w:r>
        <w:t>ул.</w:t>
      </w:r>
      <w:r>
        <w:rPr>
          <w:spacing w:val="-3"/>
        </w:rPr>
        <w:t xml:space="preserve"> </w:t>
      </w:r>
      <w:r>
        <w:t>Центральная,</w:t>
      </w:r>
      <w:r>
        <w:rPr>
          <w:spacing w:val="-4"/>
        </w:rPr>
        <w:t xml:space="preserve"> </w:t>
      </w:r>
      <w:r>
        <w:t>напротив</w:t>
      </w:r>
      <w:r>
        <w:rPr>
          <w:spacing w:val="-2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35</w:t>
      </w:r>
    </w:p>
    <w:p>
      <w:pPr>
        <w:pStyle w:val="5"/>
        <w:spacing w:before="6"/>
        <w:ind w:left="0"/>
        <w:jc w:val="left"/>
        <w:rPr>
          <w:b/>
          <w:sz w:val="27"/>
        </w:rPr>
      </w:pPr>
    </w:p>
    <w:p>
      <w:pPr>
        <w:pStyle w:val="5"/>
        <w:spacing w:line="276" w:lineRule="auto"/>
        <w:ind w:right="103" w:firstLine="707"/>
      </w:pPr>
      <w:r>
        <w:t>В соответствии со статьями 8</w:t>
      </w:r>
      <w:r>
        <w:rPr>
          <w:vertAlign w:val="superscript"/>
        </w:rPr>
        <w:t>2</w:t>
      </w:r>
      <w:r>
        <w:rPr>
          <w:vertAlign w:val="baseline"/>
        </w:rPr>
        <w:t>, 39 Градостроительного кодекса Российской</w:t>
      </w:r>
      <w:r>
        <w:rPr>
          <w:spacing w:val="-67"/>
          <w:vertAlign w:val="baseline"/>
        </w:rPr>
        <w:t xml:space="preserve"> </w:t>
      </w:r>
      <w:r>
        <w:rPr>
          <w:vertAlign w:val="baseline"/>
        </w:rPr>
        <w:t>Федерации,</w:t>
      </w:r>
      <w:r>
        <w:rPr>
          <w:spacing w:val="64"/>
          <w:vertAlign w:val="baseline"/>
        </w:rPr>
        <w:t xml:space="preserve"> </w:t>
      </w:r>
      <w:r>
        <w:rPr>
          <w:vertAlign w:val="baseline"/>
        </w:rPr>
        <w:t>статьей</w:t>
      </w:r>
      <w:r>
        <w:rPr>
          <w:spacing w:val="68"/>
          <w:vertAlign w:val="baseline"/>
        </w:rPr>
        <w:t xml:space="preserve"> </w:t>
      </w:r>
      <w:r>
        <w:rPr>
          <w:vertAlign w:val="baseline"/>
        </w:rPr>
        <w:t>2</w:t>
      </w:r>
      <w:r>
        <w:rPr>
          <w:vertAlign w:val="superscript"/>
        </w:rPr>
        <w:t>1</w:t>
      </w:r>
      <w:r>
        <w:rPr>
          <w:spacing w:val="66"/>
          <w:vertAlign w:val="baseline"/>
        </w:rPr>
        <w:t xml:space="preserve"> </w:t>
      </w:r>
      <w:r>
        <w:rPr>
          <w:vertAlign w:val="baseline"/>
        </w:rPr>
        <w:t>Закона</w:t>
      </w:r>
      <w:r>
        <w:rPr>
          <w:spacing w:val="67"/>
          <w:vertAlign w:val="baseline"/>
        </w:rPr>
        <w:t xml:space="preserve"> </w:t>
      </w:r>
      <w:r>
        <w:rPr>
          <w:vertAlign w:val="baseline"/>
        </w:rPr>
        <w:t>Нижегородской</w:t>
      </w:r>
      <w:r>
        <w:rPr>
          <w:spacing w:val="65"/>
          <w:vertAlign w:val="baseline"/>
        </w:rPr>
        <w:t xml:space="preserve"> </w:t>
      </w:r>
      <w:r>
        <w:rPr>
          <w:vertAlign w:val="baseline"/>
        </w:rPr>
        <w:t>области</w:t>
      </w:r>
      <w:r>
        <w:rPr>
          <w:spacing w:val="65"/>
          <w:vertAlign w:val="baseline"/>
        </w:rPr>
        <w:t xml:space="preserve"> </w:t>
      </w:r>
      <w:r>
        <w:rPr>
          <w:vertAlign w:val="baseline"/>
        </w:rPr>
        <w:t>от</w:t>
      </w:r>
      <w:r>
        <w:rPr>
          <w:spacing w:val="65"/>
          <w:vertAlign w:val="baseline"/>
        </w:rPr>
        <w:t xml:space="preserve"> </w:t>
      </w:r>
      <w:r>
        <w:rPr>
          <w:vertAlign w:val="baseline"/>
        </w:rPr>
        <w:t>23</w:t>
      </w:r>
      <w:r>
        <w:rPr>
          <w:spacing w:val="65"/>
          <w:vertAlign w:val="baseline"/>
        </w:rPr>
        <w:t xml:space="preserve"> </w:t>
      </w:r>
      <w:r>
        <w:rPr>
          <w:vertAlign w:val="baseline"/>
        </w:rPr>
        <w:t>декабря</w:t>
      </w:r>
      <w:r>
        <w:rPr>
          <w:spacing w:val="65"/>
          <w:vertAlign w:val="baseline"/>
        </w:rPr>
        <w:t xml:space="preserve"> </w:t>
      </w:r>
      <w:r>
        <w:rPr>
          <w:vertAlign w:val="baseline"/>
        </w:rPr>
        <w:t>2014</w:t>
      </w:r>
      <w:r>
        <w:rPr>
          <w:spacing w:val="65"/>
          <w:vertAlign w:val="baseline"/>
        </w:rPr>
        <w:t xml:space="preserve"> </w:t>
      </w:r>
      <w:r>
        <w:rPr>
          <w:vertAlign w:val="baseline"/>
        </w:rPr>
        <w:t>г.</w:t>
      </w:r>
    </w:p>
    <w:p>
      <w:pPr>
        <w:pStyle w:val="5"/>
        <w:tabs>
          <w:tab w:val="left" w:pos="6976"/>
          <w:tab w:val="left" w:pos="9744"/>
        </w:tabs>
        <w:spacing w:before="1" w:line="276" w:lineRule="auto"/>
        <w:ind w:right="99"/>
      </w:pPr>
      <w:r>
        <w:t>№</w:t>
      </w:r>
      <w:r>
        <w:rPr>
          <w:spacing w:val="-15"/>
        </w:rPr>
        <w:t xml:space="preserve"> </w:t>
      </w:r>
      <w:r>
        <w:t>197-З</w:t>
      </w:r>
      <w:r>
        <w:rPr>
          <w:spacing w:val="-14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перераспределении</w:t>
      </w:r>
      <w:r>
        <w:rPr>
          <w:spacing w:val="-14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полномочий</w:t>
      </w:r>
      <w:r>
        <w:rPr>
          <w:spacing w:val="-12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органами</w:t>
      </w:r>
      <w:r>
        <w:rPr>
          <w:spacing w:val="-14"/>
        </w:rPr>
        <w:t xml:space="preserve"> </w:t>
      </w:r>
      <w:r>
        <w:t>местного</w:t>
      </w:r>
      <w:r>
        <w:rPr>
          <w:spacing w:val="-68"/>
        </w:rPr>
        <w:t xml:space="preserve"> </w:t>
      </w:r>
      <w:r>
        <w:rPr>
          <w:spacing w:val="-1"/>
        </w:rPr>
        <w:t>самоуправления</w:t>
      </w:r>
      <w:r>
        <w:rPr>
          <w:spacing w:val="-12"/>
        </w:rPr>
        <w:t xml:space="preserve"> </w:t>
      </w:r>
      <w:r>
        <w:rPr>
          <w:spacing w:val="-1"/>
        </w:rPr>
        <w:t>муниципальных</w:t>
      </w:r>
      <w:r>
        <w:rPr>
          <w:spacing w:val="-13"/>
        </w:rPr>
        <w:t xml:space="preserve"> </w:t>
      </w:r>
      <w:r>
        <w:rPr>
          <w:spacing w:val="-1"/>
        </w:rPr>
        <w:t>образований</w:t>
      </w:r>
      <w:r>
        <w:rPr>
          <w:spacing w:val="-12"/>
        </w:rPr>
        <w:t xml:space="preserve"> </w:t>
      </w:r>
      <w:r>
        <w:rPr>
          <w:spacing w:val="-1"/>
        </w:rPr>
        <w:t>Нижегородской</w:t>
      </w:r>
      <w:r>
        <w:rPr>
          <w:spacing w:val="-13"/>
        </w:rPr>
        <w:t xml:space="preserve"> </w:t>
      </w:r>
      <w:r>
        <w:rPr>
          <w:spacing w:val="-1"/>
        </w:rPr>
        <w:t>области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органами</w:t>
      </w:r>
      <w:r>
        <w:rPr>
          <w:spacing w:val="-68"/>
        </w:rPr>
        <w:t xml:space="preserve"> </w:t>
      </w:r>
      <w:r>
        <w:t>государственной власти Нижегородской области», пунктом 3.1.9 Положения о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агломераций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308,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rPr>
          <w:spacing w:val="-2"/>
        </w:rPr>
        <w:t>Правительства</w:t>
      </w:r>
      <w:r>
        <w:rPr>
          <w:spacing w:val="-12"/>
        </w:rPr>
        <w:t xml:space="preserve"> </w:t>
      </w:r>
      <w:r>
        <w:rPr>
          <w:spacing w:val="-2"/>
        </w:rPr>
        <w:t>Нижегородской</w:t>
      </w:r>
      <w:r>
        <w:rPr>
          <w:spacing w:val="-15"/>
        </w:rPr>
        <w:t xml:space="preserve"> </w:t>
      </w:r>
      <w:r>
        <w:rPr>
          <w:spacing w:val="-2"/>
        </w:rPr>
        <w:t>области</w:t>
      </w:r>
      <w:r>
        <w:rPr>
          <w:spacing w:val="-14"/>
        </w:rPr>
        <w:t xml:space="preserve"> </w:t>
      </w:r>
      <w:r>
        <w:rPr>
          <w:spacing w:val="-2"/>
        </w:rPr>
        <w:t>от</w:t>
      </w:r>
      <w:r>
        <w:rPr>
          <w:spacing w:val="-16"/>
        </w:rPr>
        <w:t xml:space="preserve"> </w:t>
      </w:r>
      <w:r>
        <w:rPr>
          <w:spacing w:val="-2"/>
        </w:rPr>
        <w:t>27</w:t>
      </w:r>
      <w:r>
        <w:rPr>
          <w:spacing w:val="-14"/>
        </w:rPr>
        <w:t xml:space="preserve"> </w:t>
      </w:r>
      <w:r>
        <w:rPr>
          <w:spacing w:val="-2"/>
        </w:rPr>
        <w:t>марта</w:t>
      </w:r>
      <w:r>
        <w:rPr>
          <w:spacing w:val="-15"/>
        </w:rPr>
        <w:t xml:space="preserve"> </w:t>
      </w:r>
      <w:r>
        <w:rPr>
          <w:spacing w:val="-1"/>
        </w:rPr>
        <w:t>2015</w:t>
      </w:r>
      <w:r>
        <w:rPr>
          <w:spacing w:val="-15"/>
        </w:rPr>
        <w:t xml:space="preserve"> </w:t>
      </w:r>
      <w:r>
        <w:rPr>
          <w:spacing w:val="-1"/>
        </w:rPr>
        <w:t>г.</w:t>
      </w:r>
      <w:r>
        <w:rPr>
          <w:spacing w:val="-16"/>
        </w:rPr>
        <w:t xml:space="preserve"> </w:t>
      </w:r>
      <w:r>
        <w:rPr>
          <w:spacing w:val="-1"/>
        </w:rPr>
        <w:t>№</w:t>
      </w:r>
      <w:r>
        <w:rPr>
          <w:spacing w:val="-13"/>
        </w:rPr>
        <w:t xml:space="preserve"> </w:t>
      </w:r>
      <w:r>
        <w:rPr>
          <w:spacing w:val="-1"/>
        </w:rPr>
        <w:t>170</w:t>
      </w:r>
      <w:r>
        <w:rPr>
          <w:spacing w:val="-14"/>
        </w:rPr>
        <w:t xml:space="preserve"> </w:t>
      </w:r>
      <w:r>
        <w:rPr>
          <w:spacing w:val="-1"/>
        </w:rPr>
        <w:t>«Об</w:t>
      </w:r>
      <w:r>
        <w:rPr>
          <w:spacing w:val="-15"/>
        </w:rPr>
        <w:t xml:space="preserve"> </w:t>
      </w:r>
      <w:r>
        <w:rPr>
          <w:spacing w:val="-1"/>
        </w:rPr>
        <w:t>образовании</w:t>
      </w:r>
      <w:r>
        <w:rPr>
          <w:spacing w:val="-67"/>
        </w:rPr>
        <w:t xml:space="preserve"> </w:t>
      </w:r>
      <w:r>
        <w:t>комиссии по подготовке правил землепользования и застройки и иным вопросам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Алешковского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Богородского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Алешковского сельсовета Богородского муниципального района Нижегородской</w:t>
      </w:r>
      <w:r>
        <w:rPr>
          <w:spacing w:val="-67"/>
        </w:rPr>
        <w:t xml:space="preserve"> </w:t>
      </w:r>
      <w:r>
        <w:t>области от 14 марта 2014 г. № 6 (далее – Правила), учитывая заключение о</w:t>
      </w:r>
      <w:r>
        <w:rPr>
          <w:spacing w:val="1"/>
        </w:rPr>
        <w:t xml:space="preserve"> </w:t>
      </w:r>
      <w:r>
        <w:t>результатах</w:t>
      </w:r>
      <w:r>
        <w:rPr>
          <w:spacing w:val="44"/>
        </w:rPr>
        <w:t xml:space="preserve"> </w:t>
      </w:r>
      <w:r>
        <w:t>общественных</w:t>
      </w:r>
      <w:r>
        <w:rPr>
          <w:spacing w:val="44"/>
        </w:rPr>
        <w:t xml:space="preserve"> </w:t>
      </w:r>
      <w:r>
        <w:t>обсуждений</w:t>
      </w:r>
      <w:r>
        <w:rPr>
          <w:spacing w:val="45"/>
        </w:rPr>
        <w:t xml:space="preserve"> </w:t>
      </w:r>
      <w:r>
        <w:t>от</w:t>
      </w:r>
      <w:r>
        <w:rPr>
          <w:u w:val="single"/>
        </w:rPr>
        <w:tab/>
      </w:r>
      <w:r>
        <w:t>,</w:t>
      </w:r>
      <w:r>
        <w:rPr>
          <w:spacing w:val="57"/>
        </w:rPr>
        <w:t xml:space="preserve"> </w:t>
      </w:r>
      <w:r>
        <w:t>решение</w:t>
      </w:r>
      <w:r>
        <w:rPr>
          <w:spacing w:val="57"/>
        </w:rPr>
        <w:t xml:space="preserve"> </w:t>
      </w:r>
      <w:r>
        <w:t>комиссии</w:t>
      </w:r>
      <w:r>
        <w:rPr>
          <w:spacing w:val="5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rPr>
          <w:spacing w:val="-2"/>
        </w:rPr>
        <w:t>землепользования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застройки</w:t>
      </w:r>
      <w:r>
        <w:rPr>
          <w:spacing w:val="-13"/>
        </w:rPr>
        <w:t xml:space="preserve"> </w:t>
      </w:r>
      <w:r>
        <w:rPr>
          <w:spacing w:val="-2"/>
        </w:rPr>
        <w:t>Нижегородской</w:t>
      </w:r>
      <w:r>
        <w:rPr>
          <w:spacing w:val="-14"/>
        </w:rPr>
        <w:t xml:space="preserve"> </w:t>
      </w:r>
      <w:r>
        <w:rPr>
          <w:spacing w:val="-1"/>
        </w:rPr>
        <w:t>области</w:t>
      </w:r>
      <w:r>
        <w:rPr>
          <w:spacing w:val="-12"/>
        </w:rPr>
        <w:t xml:space="preserve"> </w:t>
      </w:r>
      <w:r>
        <w:rPr>
          <w:spacing w:val="-1"/>
        </w:rPr>
        <w:t>(протокол</w:t>
      </w:r>
      <w:r>
        <w:rPr>
          <w:spacing w:val="-13"/>
        </w:rPr>
        <w:t xml:space="preserve"> </w:t>
      </w:r>
      <w:r>
        <w:rPr>
          <w:spacing w:val="-1"/>
        </w:rPr>
        <w:t>от</w:t>
      </w:r>
      <w:r>
        <w:rPr>
          <w:spacing w:val="-1"/>
          <w:u w:val="single"/>
        </w:rPr>
        <w:tab/>
      </w:r>
      <w:r>
        <w:rPr>
          <w:spacing w:val="-3"/>
        </w:rPr>
        <w:t>),</w:t>
      </w:r>
      <w:r>
        <w:rPr>
          <w:spacing w:val="-67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«Нижегородская</w:t>
      </w:r>
      <w:r>
        <w:rPr>
          <w:spacing w:val="1"/>
        </w:rPr>
        <w:t xml:space="preserve"> </w:t>
      </w:r>
      <w:r>
        <w:t>Епархия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 xml:space="preserve">Православной  </w:t>
      </w:r>
      <w:r>
        <w:rPr>
          <w:spacing w:val="4"/>
        </w:rPr>
        <w:t xml:space="preserve"> </w:t>
      </w:r>
      <w:r>
        <w:t xml:space="preserve">Церкви  </w:t>
      </w:r>
      <w:r>
        <w:rPr>
          <w:spacing w:val="4"/>
        </w:rPr>
        <w:t xml:space="preserve"> </w:t>
      </w:r>
      <w:r>
        <w:t xml:space="preserve">(Московский  </w:t>
      </w:r>
      <w:r>
        <w:rPr>
          <w:spacing w:val="5"/>
        </w:rPr>
        <w:t xml:space="preserve"> </w:t>
      </w:r>
      <w:r>
        <w:t xml:space="preserve">Патриархат)»  </w:t>
      </w:r>
      <w:r>
        <w:rPr>
          <w:spacing w:val="6"/>
        </w:rPr>
        <w:t xml:space="preserve"> </w:t>
      </w:r>
      <w:r>
        <w:t xml:space="preserve">от  </w:t>
      </w:r>
      <w:r>
        <w:rPr>
          <w:spacing w:val="12"/>
        </w:rPr>
        <w:t xml:space="preserve"> </w:t>
      </w:r>
      <w:r>
        <w:t xml:space="preserve">28  </w:t>
      </w:r>
      <w:r>
        <w:rPr>
          <w:spacing w:val="13"/>
        </w:rPr>
        <w:t xml:space="preserve"> </w:t>
      </w:r>
      <w:r>
        <w:t xml:space="preserve">октября  </w:t>
      </w:r>
      <w:r>
        <w:rPr>
          <w:spacing w:val="11"/>
        </w:rPr>
        <w:t xml:space="preserve"> </w:t>
      </w:r>
      <w:r>
        <w:t xml:space="preserve">2022  </w:t>
      </w:r>
      <w:r>
        <w:rPr>
          <w:spacing w:val="11"/>
        </w:rPr>
        <w:t xml:space="preserve"> </w:t>
      </w:r>
      <w:r>
        <w:t>г.</w:t>
      </w:r>
    </w:p>
    <w:p>
      <w:pPr>
        <w:pStyle w:val="5"/>
        <w:spacing w:before="1"/>
      </w:pPr>
      <w:r>
        <w:t>№</w:t>
      </w:r>
      <w:r>
        <w:rPr>
          <w:spacing w:val="-4"/>
        </w:rPr>
        <w:t xml:space="preserve"> </w:t>
      </w:r>
      <w:r>
        <w:t>Вх-406-457214/22,</w:t>
      </w:r>
    </w:p>
    <w:p>
      <w:pPr>
        <w:pStyle w:val="5"/>
        <w:spacing w:before="48"/>
      </w:pPr>
      <w:r>
        <w:t>п</w:t>
      </w:r>
      <w:r>
        <w:rPr>
          <w:spacing w:val="-11"/>
        </w:rPr>
        <w:t xml:space="preserve"> </w:t>
      </w:r>
      <w:r>
        <w:t>р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ы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ю:</w:t>
      </w:r>
    </w:p>
    <w:p>
      <w:pPr>
        <w:pStyle w:val="8"/>
        <w:numPr>
          <w:ilvl w:val="0"/>
          <w:numId w:val="1"/>
        </w:numPr>
        <w:tabs>
          <w:tab w:val="left" w:pos="1559"/>
        </w:tabs>
        <w:spacing w:before="47" w:after="0" w:line="276" w:lineRule="auto"/>
        <w:ind w:left="118" w:right="105" w:firstLine="707"/>
        <w:jc w:val="both"/>
        <w:rPr>
          <w:sz w:val="28"/>
        </w:rPr>
      </w:pP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54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58"/>
          <w:sz w:val="28"/>
        </w:rPr>
        <w:t xml:space="preserve"> </w:t>
      </w:r>
      <w:r>
        <w:rPr>
          <w:sz w:val="28"/>
        </w:rPr>
        <w:t>«Религиозное</w:t>
      </w:r>
      <w:r>
        <w:rPr>
          <w:spacing w:val="52"/>
          <w:sz w:val="28"/>
        </w:rPr>
        <w:t xml:space="preserve"> </w:t>
      </w:r>
      <w:r>
        <w:rPr>
          <w:sz w:val="28"/>
        </w:rPr>
        <w:t>использование»</w:t>
      </w:r>
      <w:r>
        <w:rPr>
          <w:spacing w:val="53"/>
          <w:sz w:val="28"/>
        </w:rPr>
        <w:t xml:space="preserve"> </w:t>
      </w:r>
      <w:r>
        <w:rPr>
          <w:sz w:val="28"/>
        </w:rPr>
        <w:t>(код</w:t>
      </w:r>
      <w:r>
        <w:rPr>
          <w:spacing w:val="55"/>
          <w:sz w:val="28"/>
        </w:rPr>
        <w:t xml:space="preserve"> </w:t>
      </w:r>
      <w:r>
        <w:rPr>
          <w:sz w:val="28"/>
        </w:rPr>
        <w:t>3.7),</w:t>
      </w:r>
    </w:p>
    <w:p>
      <w:pPr>
        <w:spacing w:after="0" w:line="276" w:lineRule="auto"/>
        <w:jc w:val="both"/>
        <w:rPr>
          <w:sz w:val="28"/>
        </w:rPr>
        <w:sectPr>
          <w:type w:val="continuous"/>
          <w:pgSz w:w="11910" w:h="16840"/>
          <w:pgMar w:top="340" w:right="600" w:bottom="280" w:left="1300" w:header="720" w:footer="720" w:gutter="0"/>
          <w:cols w:space="720" w:num="1"/>
        </w:sectPr>
      </w:pPr>
    </w:p>
    <w:p>
      <w:pPr>
        <w:pStyle w:val="5"/>
        <w:spacing w:before="61"/>
        <w:ind w:left="11"/>
        <w:jc w:val="center"/>
      </w:pPr>
      <w:r>
        <w:rPr>
          <w:w w:val="100"/>
        </w:rPr>
        <w:t>2</w:t>
      </w:r>
    </w:p>
    <w:p>
      <w:pPr>
        <w:pStyle w:val="5"/>
        <w:spacing w:before="4"/>
        <w:ind w:left="0"/>
        <w:jc w:val="left"/>
        <w:rPr>
          <w:sz w:val="33"/>
        </w:rPr>
      </w:pPr>
    </w:p>
    <w:p>
      <w:pPr>
        <w:pStyle w:val="5"/>
        <w:spacing w:before="1" w:line="276" w:lineRule="auto"/>
        <w:ind w:right="103"/>
      </w:pPr>
      <w:r>
        <w:t>установленный Правилами для территориальной зоны</w:t>
      </w:r>
      <w:r>
        <w:rPr>
          <w:spacing w:val="1"/>
        </w:rPr>
        <w:t xml:space="preserve"> </w:t>
      </w:r>
      <w:r>
        <w:t>Ж-1 – «зона застройки</w:t>
      </w:r>
      <w:r>
        <w:rPr>
          <w:spacing w:val="1"/>
        </w:rPr>
        <w:t xml:space="preserve"> </w:t>
      </w:r>
      <w:r>
        <w:t>индивидуальными жилыми домами», расположенного по адресу: Нижегородская</w:t>
      </w:r>
      <w:r>
        <w:rPr>
          <w:spacing w:val="-67"/>
        </w:rPr>
        <w:t xml:space="preserve"> </w:t>
      </w:r>
      <w:r>
        <w:t xml:space="preserve">область,   </w:t>
      </w:r>
      <w:r>
        <w:rPr>
          <w:spacing w:val="1"/>
        </w:rPr>
        <w:t xml:space="preserve"> </w:t>
      </w:r>
      <w:r>
        <w:t xml:space="preserve">Богородский   </w:t>
      </w:r>
      <w:r>
        <w:rPr>
          <w:spacing w:val="1"/>
        </w:rPr>
        <w:t xml:space="preserve"> </w:t>
      </w:r>
      <w:r>
        <w:t xml:space="preserve">район,   </w:t>
      </w:r>
      <w:r>
        <w:rPr>
          <w:spacing w:val="1"/>
        </w:rPr>
        <w:t xml:space="preserve"> </w:t>
      </w:r>
      <w:r>
        <w:t xml:space="preserve">Алешковский   </w:t>
      </w:r>
      <w:r>
        <w:rPr>
          <w:spacing w:val="1"/>
        </w:rPr>
        <w:t xml:space="preserve"> </w:t>
      </w:r>
      <w:r>
        <w:t>сельсовет,     д.Демидово,</w:t>
      </w:r>
      <w:r>
        <w:rPr>
          <w:rFonts w:hint="default"/>
          <w:lang w:val="ru-RU"/>
        </w:rPr>
        <w:t xml:space="preserve"> </w:t>
      </w:r>
      <w:r>
        <w:rPr>
          <w:spacing w:val="-67"/>
        </w:rPr>
        <w:t xml:space="preserve"> </w:t>
      </w:r>
      <w:r>
        <w:t>ул.Центральная,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№35,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</w:t>
      </w:r>
      <w:r>
        <w:rPr>
          <w:spacing w:val="71"/>
        </w:rPr>
        <w:t xml:space="preserve"> </w:t>
      </w:r>
      <w:r>
        <w:t>инвестиционного</w:t>
      </w:r>
      <w:r>
        <w:rPr>
          <w:spacing w:val="71"/>
        </w:rPr>
        <w:t xml:space="preserve"> </w:t>
      </w:r>
      <w:r>
        <w:t>совета</w:t>
      </w:r>
      <w:r>
        <w:rPr>
          <w:spacing w:val="70"/>
        </w:rPr>
        <w:t xml:space="preserve"> </w:t>
      </w:r>
      <w:r>
        <w:t>при   Губернаторе   Нижегородской   области</w:t>
      </w:r>
      <w:r>
        <w:rPr>
          <w:spacing w:val="1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30</w:t>
      </w:r>
      <w:r>
        <w:rPr>
          <w:spacing w:val="43"/>
        </w:rPr>
        <w:t xml:space="preserve"> </w:t>
      </w:r>
      <w:r>
        <w:t>сентября</w:t>
      </w:r>
      <w:r>
        <w:rPr>
          <w:spacing w:val="43"/>
        </w:rPr>
        <w:t xml:space="preserve"> </w:t>
      </w:r>
      <w:r>
        <w:t>2016</w:t>
      </w:r>
      <w:r>
        <w:rPr>
          <w:spacing w:val="45"/>
        </w:rPr>
        <w:t xml:space="preserve"> </w:t>
      </w:r>
      <w:r>
        <w:t>г.</w:t>
      </w:r>
      <w:r>
        <w:rPr>
          <w:spacing w:val="43"/>
        </w:rPr>
        <w:t xml:space="preserve"> </w:t>
      </w:r>
      <w:r>
        <w:t>№</w:t>
      </w:r>
      <w:r>
        <w:rPr>
          <w:spacing w:val="41"/>
        </w:rPr>
        <w:t xml:space="preserve"> </w:t>
      </w:r>
      <w:r>
        <w:t>13786-148Р-6828</w:t>
      </w:r>
      <w:r>
        <w:rPr>
          <w:spacing w:val="44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изменениями</w:t>
      </w:r>
      <w:r>
        <w:rPr>
          <w:spacing w:val="44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марта</w:t>
      </w:r>
      <w:r>
        <w:rPr>
          <w:spacing w:val="40"/>
        </w:rPr>
        <w:t xml:space="preserve"> </w:t>
      </w:r>
      <w:r>
        <w:t>2018</w:t>
      </w:r>
      <w:r>
        <w:rPr>
          <w:spacing w:val="42"/>
        </w:rPr>
        <w:t xml:space="preserve"> </w:t>
      </w:r>
      <w:r>
        <w:t>г.</w:t>
      </w:r>
    </w:p>
    <w:p>
      <w:pPr>
        <w:pStyle w:val="5"/>
        <w:spacing w:before="1"/>
      </w:pPr>
      <w:r>
        <w:t>№</w:t>
      </w:r>
      <w:r>
        <w:rPr>
          <w:spacing w:val="-6"/>
        </w:rPr>
        <w:t xml:space="preserve"> </w:t>
      </w:r>
      <w:r>
        <w:t>13786-171Р-7778).</w:t>
      </w:r>
    </w:p>
    <w:p>
      <w:pPr>
        <w:pStyle w:val="8"/>
        <w:numPr>
          <w:ilvl w:val="0"/>
          <w:numId w:val="1"/>
        </w:numPr>
        <w:tabs>
          <w:tab w:val="left" w:pos="1396"/>
        </w:tabs>
        <w:spacing w:before="47" w:after="0" w:line="278" w:lineRule="auto"/>
        <w:ind w:left="118" w:right="106" w:firstLine="707"/>
        <w:jc w:val="both"/>
        <w:rPr>
          <w:sz w:val="28"/>
        </w:rPr>
      </w:pPr>
      <w:r>
        <w:rPr>
          <w:sz w:val="28"/>
        </w:rPr>
        <w:t>Министерству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агломераций Нижегородской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области:</w:t>
      </w:r>
    </w:p>
    <w:p>
      <w:pPr>
        <w:pStyle w:val="8"/>
        <w:numPr>
          <w:ilvl w:val="1"/>
          <w:numId w:val="1"/>
        </w:numPr>
        <w:tabs>
          <w:tab w:val="left" w:pos="1396"/>
        </w:tabs>
        <w:spacing w:before="0" w:after="0" w:line="317" w:lineRule="exact"/>
        <w:ind w:left="1395" w:right="0" w:hanging="570"/>
        <w:jc w:val="both"/>
        <w:rPr>
          <w:sz w:val="28"/>
        </w:rPr>
      </w:pPr>
      <w:r>
        <w:rPr>
          <w:sz w:val="28"/>
        </w:rPr>
        <w:t>Направить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приказ:</w:t>
      </w:r>
    </w:p>
    <w:p>
      <w:pPr>
        <w:pStyle w:val="8"/>
        <w:numPr>
          <w:ilvl w:val="0"/>
          <w:numId w:val="2"/>
        </w:numPr>
        <w:tabs>
          <w:tab w:val="left" w:pos="1038"/>
        </w:tabs>
        <w:spacing w:before="48" w:after="0" w:line="276" w:lineRule="auto"/>
        <w:ind w:left="118" w:right="118" w:firstLine="707"/>
        <w:jc w:val="both"/>
        <w:rPr>
          <w:sz w:val="28"/>
        </w:rPr>
      </w:pPr>
      <w:r>
        <w:rPr>
          <w:sz w:val="28"/>
        </w:rPr>
        <w:t>в Федеральное государственное бюджетное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 «Федеральная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палата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7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картографии»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4"/>
          <w:sz w:val="28"/>
        </w:rPr>
        <w:t xml:space="preserve"> </w:t>
      </w:r>
      <w:r>
        <w:rPr>
          <w:sz w:val="28"/>
        </w:rPr>
        <w:t>области,</w:t>
      </w:r>
    </w:p>
    <w:p>
      <w:pPr>
        <w:pStyle w:val="8"/>
        <w:numPr>
          <w:ilvl w:val="0"/>
          <w:numId w:val="2"/>
        </w:numPr>
        <w:tabs>
          <w:tab w:val="left" w:pos="1022"/>
        </w:tabs>
        <w:spacing w:before="1" w:after="0" w:line="276" w:lineRule="auto"/>
        <w:ind w:left="118" w:right="108" w:firstLine="707"/>
        <w:jc w:val="both"/>
        <w:rPr>
          <w:sz w:val="28"/>
        </w:rPr>
      </w:pPr>
      <w:r>
        <w:rPr>
          <w:sz w:val="28"/>
        </w:rPr>
        <w:t>в администрацию Богородского муниципального округа 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области.</w:t>
      </w:r>
    </w:p>
    <w:p>
      <w:pPr>
        <w:pStyle w:val="8"/>
        <w:numPr>
          <w:ilvl w:val="1"/>
          <w:numId w:val="1"/>
        </w:numPr>
        <w:tabs>
          <w:tab w:val="left" w:pos="1396"/>
        </w:tabs>
        <w:spacing w:before="1" w:after="0" w:line="276" w:lineRule="auto"/>
        <w:ind w:left="118" w:right="104" w:firstLine="707"/>
        <w:jc w:val="both"/>
      </w:pPr>
      <w:r>
        <w:rPr>
          <w:sz w:val="28"/>
        </w:rPr>
        <w:t>Обеспечить размещение настоящего приказа на официальном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агломераций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5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61"/>
          <w:sz w:val="28"/>
        </w:rPr>
        <w:t xml:space="preserve"> </w:t>
      </w:r>
      <w:r>
        <w:rPr>
          <w:sz w:val="28"/>
        </w:rPr>
        <w:t>сети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  <w:szCs w:val="28"/>
        </w:rPr>
        <w:t>«Интернет».</w:t>
      </w:r>
    </w:p>
    <w:p>
      <w:pPr>
        <w:pStyle w:val="8"/>
        <w:numPr>
          <w:ilvl w:val="0"/>
          <w:numId w:val="1"/>
        </w:numPr>
        <w:tabs>
          <w:tab w:val="left" w:pos="1396"/>
        </w:tabs>
        <w:spacing w:before="47" w:after="0" w:line="276" w:lineRule="auto"/>
        <w:ind w:left="118" w:right="109" w:firstLine="707"/>
        <w:jc w:val="both"/>
        <w:rPr>
          <w:sz w:val="28"/>
        </w:rPr>
      </w:pPr>
      <w:r>
        <w:rPr>
          <w:sz w:val="28"/>
        </w:rPr>
        <w:t>Рекомендовать администрации Богородского муниципального 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области:</w:t>
      </w:r>
    </w:p>
    <w:p>
      <w:pPr>
        <w:pStyle w:val="8"/>
        <w:numPr>
          <w:ilvl w:val="1"/>
          <w:numId w:val="1"/>
        </w:numPr>
        <w:tabs>
          <w:tab w:val="left" w:pos="1396"/>
        </w:tabs>
        <w:spacing w:before="0" w:after="0" w:line="276" w:lineRule="auto"/>
        <w:ind w:left="118" w:right="102" w:firstLine="707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3"/>
          <w:sz w:val="28"/>
        </w:rPr>
        <w:t xml:space="preserve"> </w:t>
      </w:r>
      <w:r>
        <w:rPr>
          <w:sz w:val="28"/>
        </w:rPr>
        <w:t>официа</w:t>
      </w:r>
      <w:bookmarkStart w:id="0" w:name="_GoBack"/>
      <w:bookmarkEnd w:id="0"/>
      <w:r>
        <w:rPr>
          <w:sz w:val="28"/>
        </w:rPr>
        <w:t>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>
      <w:pPr>
        <w:pStyle w:val="8"/>
        <w:numPr>
          <w:ilvl w:val="0"/>
          <w:numId w:val="1"/>
        </w:numPr>
        <w:tabs>
          <w:tab w:val="left" w:pos="1396"/>
        </w:tabs>
        <w:spacing w:before="0" w:after="0" w:line="276" w:lineRule="auto"/>
        <w:ind w:left="118" w:right="109" w:firstLine="707"/>
        <w:jc w:val="both"/>
        <w:rPr>
          <w:sz w:val="28"/>
        </w:rPr>
      </w:pPr>
      <w:r>
        <w:rPr>
          <w:sz w:val="28"/>
        </w:rPr>
        <w:t>Разместить настоящий приказ на официальном сайте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«Интернет».</w:t>
      </w:r>
    </w:p>
    <w:p>
      <w:pPr>
        <w:pStyle w:val="8"/>
        <w:numPr>
          <w:ilvl w:val="0"/>
          <w:numId w:val="1"/>
        </w:numPr>
        <w:tabs>
          <w:tab w:val="left" w:pos="1396"/>
        </w:tabs>
        <w:spacing w:before="1" w:after="0" w:line="240" w:lineRule="auto"/>
        <w:ind w:left="1395" w:right="0" w:hanging="57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подписания.</w:t>
      </w:r>
    </w:p>
    <w:p>
      <w:pPr>
        <w:pStyle w:val="5"/>
        <w:ind w:left="0"/>
        <w:jc w:val="left"/>
        <w:rPr>
          <w:sz w:val="30"/>
        </w:rPr>
      </w:pPr>
    </w:p>
    <w:p>
      <w:pPr>
        <w:pStyle w:val="5"/>
        <w:ind w:left="0"/>
        <w:jc w:val="left"/>
        <w:rPr>
          <w:sz w:val="30"/>
        </w:rPr>
      </w:pPr>
    </w:p>
    <w:p>
      <w:pPr>
        <w:pStyle w:val="5"/>
        <w:spacing w:before="9"/>
        <w:ind w:left="0"/>
        <w:jc w:val="left"/>
        <w:rPr>
          <w:sz w:val="40"/>
        </w:rPr>
      </w:pPr>
    </w:p>
    <w:p>
      <w:pPr>
        <w:pStyle w:val="5"/>
        <w:tabs>
          <w:tab w:val="left" w:pos="8457"/>
        </w:tabs>
        <w:jc w:val="left"/>
      </w:pPr>
      <w:r>
        <w:t>Министр</w:t>
      </w:r>
      <w:r>
        <w:tab/>
      </w:r>
      <w:r>
        <w:t>М.В.Ракова</w:t>
      </w:r>
    </w:p>
    <w:sectPr>
      <w:pgSz w:w="11910" w:h="16840"/>
      <w:pgMar w:top="340" w:right="6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118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08" w:hanging="2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97" w:hanging="2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5" w:hanging="2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74" w:hanging="2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63" w:hanging="2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51" w:hanging="2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40" w:hanging="2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29" w:hanging="212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8" w:hanging="73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395" w:hanging="56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56" w:hanging="5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12" w:hanging="5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68" w:hanging="5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25" w:hanging="5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81" w:hanging="5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37" w:hanging="5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93" w:hanging="5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A4F1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ind w:left="2103" w:right="214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">
    <w:name w:val="Title"/>
    <w:basedOn w:val="1"/>
    <w:qFormat/>
    <w:uiPriority w:val="1"/>
    <w:pPr>
      <w:spacing w:before="227"/>
      <w:ind w:left="39" w:right="290"/>
      <w:jc w:val="center"/>
    </w:pPr>
    <w:rPr>
      <w:rFonts w:ascii="Times New Roman" w:hAnsi="Times New Roman" w:eastAsia="Times New Roman" w:cs="Times New Roman"/>
      <w:sz w:val="44"/>
      <w:szCs w:val="44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18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2022-11-11T07:16:00Z</dcterms:created>
  <dc:creator>Дарья</dc:creator>
  <cp:lastModifiedBy>Дарья</cp:lastModifiedBy>
  <dcterms:modified xsi:type="dcterms:W3CDTF">2022-11-21T05:41:30Z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2022-11-11T00:00:00Z</vt:filetime>
  </property>
  <property fmtid="{D5CDD505-2E9C-101B-9397-08002B2CF9AE}" pid="3" name="KSOProductBuildVer">
    <vt:lpwstr>1049-11.2.0.11380</vt:lpwstr>
  </property>
  <property fmtid="{D5CDD505-2E9C-101B-9397-08002B2CF9AE}" pid="4" name="ICV">
    <vt:lpwstr>460F28735BCC459EBB645DE7FB79F2F0</vt:lpwstr>
  </property>
</Properties>
</file>