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pacing w:val="20"/>
          <w:sz w:val="28"/>
          <w:szCs w:val="28"/>
        </w:rPr>
      </w:pPr>
      <w:bookmarkStart w:id="0" w:name="_GoBack"/>
      <w:bookmarkEnd w:id="0"/>
      <w:r>
        <w:rPr>
          <w:b/>
          <w:bCs/>
          <w:spacing w:val="20"/>
          <w:sz w:val="28"/>
          <w:szCs w:val="28"/>
        </w:rPr>
        <w:t>Совет депутатов Богородского муниципального округа</w:t>
      </w:r>
    </w:p>
    <w:p>
      <w:pPr>
        <w:jc w:val="center"/>
        <w:rPr>
          <w:b/>
          <w:bCs/>
          <w:spacing w:val="20"/>
          <w:sz w:val="28"/>
          <w:szCs w:val="28"/>
        </w:rPr>
      </w:pPr>
      <w:r>
        <w:rPr>
          <w:b/>
          <w:bCs/>
          <w:spacing w:val="20"/>
          <w:sz w:val="28"/>
          <w:szCs w:val="28"/>
        </w:rPr>
        <w:t>Нижегородской области</w:t>
      </w:r>
    </w:p>
    <w:p>
      <w:pPr>
        <w:jc w:val="center"/>
        <w:rPr>
          <w:b/>
          <w:bCs/>
          <w:spacing w:val="2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  <w:r>
        <w:rPr>
          <w:b/>
          <w:bCs/>
          <w:spacing w:val="20"/>
          <w:sz w:val="48"/>
          <w:szCs w:val="48"/>
        </w:rPr>
        <w:t>Р Е Ш Е Н И Е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p>
      <w:pPr>
        <w:tabs>
          <w:tab w:val="left" w:pos="4606"/>
        </w:tabs>
        <w:jc w:val="center"/>
        <w:rPr>
          <w:spacing w:val="80"/>
          <w:sz w:val="28"/>
          <w:szCs w:val="28"/>
        </w:rPr>
      </w:pPr>
      <w:r>
        <w:rPr>
          <w:sz w:val="28"/>
          <w:szCs w:val="28"/>
        </w:rPr>
        <w:t>27.05.2021                                                                                                    № 101</w:t>
      </w:r>
    </w:p>
    <w:p>
      <w:pPr>
        <w:jc w:val="center"/>
        <w:rPr>
          <w:spacing w:val="80"/>
          <w:sz w:val="28"/>
          <w:szCs w:val="28"/>
        </w:rPr>
      </w:pPr>
    </w:p>
    <w:p>
      <w:pPr>
        <w:jc w:val="center"/>
        <w:rPr>
          <w:spacing w:val="80"/>
          <w:sz w:val="28"/>
          <w:szCs w:val="28"/>
        </w:rPr>
      </w:pPr>
    </w:p>
    <w:tbl>
      <w:tblPr>
        <w:tblStyle w:val="4"/>
        <w:tblW w:w="0" w:type="auto"/>
        <w:tblInd w:w="72" w:type="dxa"/>
        <w:tblLayout w:type="fixed"/>
        <w:tblCellMar>
          <w:top w:w="0" w:type="dxa"/>
          <w:left w:w="72" w:type="dxa"/>
          <w:bottom w:w="0" w:type="dxa"/>
          <w:right w:w="72" w:type="dxa"/>
        </w:tblCellMar>
      </w:tblPr>
      <w:tblGrid>
        <w:gridCol w:w="4832"/>
      </w:tblGrid>
      <w:tr>
        <w:tblPrEx>
          <w:tblCellMar>
            <w:top w:w="0" w:type="dxa"/>
            <w:left w:w="72" w:type="dxa"/>
            <w:bottom w:w="0" w:type="dxa"/>
            <w:right w:w="72" w:type="dxa"/>
          </w:tblCellMar>
        </w:tblPrEx>
        <w:trPr>
          <w:wBefore w:w="0" w:type="dxa"/>
          <w:trHeight w:val="236" w:hRule="atLeast"/>
        </w:trPr>
        <w:tc>
          <w:tcPr>
            <w:tcW w:w="4832" w:type="dxa"/>
            <w:shd w:val="clear" w:color="auto" w:fill="auto"/>
            <w:noWrap w:val="0"/>
            <w:vAlign w:val="top"/>
          </w:tcPr>
          <w:p>
            <w:pPr>
              <w:snapToGrid w:val="0"/>
              <w:jc w:val="both"/>
            </w:pPr>
            <w:r>
              <w:rPr>
                <w:color w:val="000000"/>
                <w:sz w:val="28"/>
                <w:szCs w:val="28"/>
              </w:rPr>
              <w:t>О подтверждении готовности участия муниципального образования Богородский муниципальный округ Нижегородской области в реализации Ведомственного проекта «Благоустройство сельских территорий» государственной программы «Комплексное развитие сельских территорий»</w:t>
            </w:r>
          </w:p>
        </w:tc>
      </w:tr>
    </w:tbl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ind w:firstLine="709"/>
        <w:jc w:val="both"/>
        <w:rPr>
          <w:color w:val="000000"/>
          <w:sz w:val="28"/>
          <w:szCs w:val="28"/>
        </w:rPr>
      </w:pPr>
    </w:p>
    <w:p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Российской Федерации от 31.05.2019 № 696 «Об утверждении государственной программы Российской Федерации «Комплексное развитие сельских территорий», приказом Министерства сельского хозяйства и продовольственных ресурсов Нижегородской области от 29.09.2020 № 174 «Об утверждении порядка конкурсного отбора общественно значимых проектов по благоустройству сельских территорий для предоставления субсидии из областного бюджета бюджетам муниципальных районов и городских округов Нижегородской области на реализацию мероприятий по благоустройству сельских территорий»,</w:t>
      </w:r>
    </w:p>
    <w:p>
      <w:pPr>
        <w:spacing w:line="360" w:lineRule="auto"/>
        <w:jc w:val="both"/>
        <w:rPr>
          <w:b/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Совет депутатов</w:t>
      </w:r>
      <w:r>
        <w:rPr>
          <w:b/>
          <w:bCs/>
          <w:color w:val="000000"/>
          <w:sz w:val="28"/>
          <w:szCs w:val="28"/>
        </w:rPr>
        <w:t xml:space="preserve"> р е ш и л:</w:t>
      </w:r>
    </w:p>
    <w:p>
      <w:pPr>
        <w:pStyle w:val="62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Подтвердить готовность </w:t>
      </w:r>
      <w:r>
        <w:rPr>
          <w:color w:val="000000"/>
          <w:sz w:val="28"/>
          <w:szCs w:val="28"/>
        </w:rPr>
        <w:t>участия муниципального образования Богородский муниципальный округ Нижегородской области в реализации Ведомственного проекта «Благоустройство сельских территорий» государственной программы «Комплексное развитие сельских территорий».</w:t>
      </w:r>
    </w:p>
    <w:p>
      <w:pPr>
        <w:pStyle w:val="62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Перечень объектов муниципального образования Богородский муниципальный округ Нижегородской области в реализации Ведомственного проекта «Благоустройство сельских территорий» государственной программы «Комплексное развитие сельских территорий» в 2022 году, согласно приложению к настоящему решению.</w:t>
      </w:r>
    </w:p>
    <w:p>
      <w:pPr>
        <w:pStyle w:val="62"/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«Богородская газета» и разместить (опубликовать) на официальном сайте администрации Богородского муниципального округа Нижегородской области в информационно-телекоммуникационной сети «Интернет» (http://bg-adm.ru).</w:t>
      </w: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ind w:left="360" w:firstLine="360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Г.Г.Календжян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А.А.Сочнев</w:t>
      </w:r>
    </w:p>
    <w:p>
      <w:pPr>
        <w:sectPr>
          <w:headerReference r:id="rId4" w:type="first"/>
          <w:headerReference r:id="rId3" w:type="default"/>
          <w:footerReference r:id="rId5" w:type="default"/>
          <w:pgSz w:w="11906" w:h="16838"/>
          <w:pgMar w:top="1134" w:right="850" w:bottom="1134" w:left="1701" w:header="284" w:footer="284" w:gutter="0"/>
          <w:cols w:space="720" w:num="1"/>
          <w:titlePg/>
          <w:docGrid w:linePitch="360" w:charSpace="0"/>
        </w:sectPr>
      </w:pPr>
    </w:p>
    <w:p>
      <w:pPr>
        <w:ind w:left="-709"/>
        <w:sectPr>
          <w:headerReference r:id="rId8" w:type="first"/>
          <w:footerReference r:id="rId11" w:type="first"/>
          <w:headerReference r:id="rId6" w:type="default"/>
          <w:footerReference r:id="rId9" w:type="default"/>
          <w:headerReference r:id="rId7" w:type="even"/>
          <w:footerReference r:id="rId10" w:type="even"/>
          <w:type w:val="continuous"/>
          <w:pgSz w:w="11906" w:h="16838"/>
          <w:pgMar w:top="1134" w:right="850" w:bottom="1134" w:left="1701" w:header="284" w:footer="284" w:gutter="0"/>
          <w:pgNumType w:start="1"/>
          <w:cols w:space="720" w:num="1"/>
          <w:titlePg/>
          <w:docGrid w:linePitch="360" w:charSpace="0"/>
        </w:sectPr>
      </w:pPr>
    </w:p>
    <w:p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Приложение</w:t>
      </w:r>
    </w:p>
    <w:p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>
      <w:pPr>
        <w:ind w:left="5529"/>
        <w:jc w:val="center"/>
        <w:rPr>
          <w:rFonts w:eastAsia="Calibri"/>
          <w:sz w:val="28"/>
          <w:szCs w:val="28"/>
          <w:lang w:eastAsia="en-US"/>
        </w:rPr>
      </w:pPr>
    </w:p>
    <w:p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решением Совета депутатов</w:t>
      </w:r>
    </w:p>
    <w:p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Богородского муниципального</w:t>
      </w:r>
    </w:p>
    <w:p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округа Нижегородской области</w:t>
      </w:r>
    </w:p>
    <w:p>
      <w:pPr>
        <w:ind w:left="552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от 27.05.2021 № 101</w:t>
      </w: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</w:p>
    <w:p>
      <w:pPr>
        <w:jc w:val="center"/>
        <w:rPr>
          <w:b/>
          <w:color w:val="000000"/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Перечень объектов </w:t>
      </w:r>
      <w:r>
        <w:rPr>
          <w:b/>
          <w:sz w:val="28"/>
          <w:szCs w:val="28"/>
        </w:rPr>
        <w:t xml:space="preserve">муниципального образования </w:t>
      </w:r>
      <w:r>
        <w:rPr>
          <w:b/>
          <w:color w:val="000000"/>
          <w:sz w:val="28"/>
          <w:szCs w:val="28"/>
        </w:rPr>
        <w:t xml:space="preserve">Богородский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муниципальный округ Нижегородской области в реализации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Ведомственного проекта «Благоустройство сельских территорий»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государственной программы «Комплексное развитие сельских </w:t>
      </w:r>
    </w:p>
    <w:p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территорий» в 2022 году</w:t>
      </w:r>
    </w:p>
    <w:p>
      <w:pPr>
        <w:jc w:val="center"/>
        <w:rPr>
          <w:b/>
          <w:color w:val="000000"/>
          <w:sz w:val="28"/>
          <w:szCs w:val="28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4536"/>
        <w:gridCol w:w="1436"/>
        <w:gridCol w:w="2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№ п/п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Наименование объекта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Стоимость работ, руб.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Бюджет муниципального образования (источник финансирования), руб.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Центральная в д. Песочное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200 656,62</w:t>
            </w:r>
          </w:p>
          <w:p>
            <w:pPr>
              <w:jc w:val="center"/>
              <w:rPr>
                <w:rFonts w:eastAsia="Calibri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Центральная в с. Убежицы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200 656,62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Полевая в с. Каменки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194 282,00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Школьная в д. Инютино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194 282,00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Широкая в с. Спирино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194 282,00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Героя Чигина в д. Букино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194 282,00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Ремонт тротуаров с. Каменки, ул. Центральная и ул. Новая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546 425,94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126 425,94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Ремонт участков улично-дорожной сети по ул. Ореховой д. Заозерье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595 071,72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177 071,72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Ремонт участков улично-дорожной сети по ул. Озерной с. Дуденево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559 664,99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135 664,99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Г. Самохвалова в д. Сокол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184 782,00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Центральная в с. Хвощевка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194 282,00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Школьная в с. Оранки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194 282,00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Молодежная в д. Сухоблюдное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194 282,00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Дорожная в д. Ключищи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194 282,00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Школьной в д. Солонское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174 054,00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Филипповка в с. Афанасьево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174 054,00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Новая в с. Лукино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174 054,00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Октябрьская в с. Шапкино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174 054,00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Пригородная в д. Высоково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174 054,00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Обустройство детско-спортивной площадки на ул. Жидкова в д. Шумилово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648 828,00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152 855,00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Ремонт участков улично-дорожной сети на ул.Луговая с.Доскино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598 945,14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151 029,54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Ремонт участков улично-дорожной сети на ул.Северный массив, ул.Зелёная  в с.Доскино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580 758,79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134 298,09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23.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Ремонт участков улично-дорожной сети на ул.Крутая, пер.Широкий в с.Доскино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583 566,89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136 881,49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24.</w:t>
            </w: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Ремонт улично-дорожной сети на ул.Алексеевка в д.Бурцево Богородского муниципального округа Нижегородской области</w:t>
            </w: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584 582,57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137 815,97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56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4536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36" w:type="dxa"/>
            <w:noWrap w:val="0"/>
            <w:vAlign w:val="top"/>
          </w:tcPr>
          <w:p>
            <w:pPr>
              <w:jc w:val="center"/>
              <w:rPr>
                <w:rFonts w:eastAsia="Calibri"/>
                <w:sz w:val="21"/>
                <w:szCs w:val="21"/>
                <w:lang w:eastAsia="en-US"/>
              </w:rPr>
            </w:pPr>
            <w:r>
              <w:rPr>
                <w:rFonts w:eastAsia="Calibri"/>
                <w:sz w:val="21"/>
                <w:szCs w:val="21"/>
                <w:lang w:eastAsia="en-US"/>
              </w:rPr>
              <w:t>15 079 092,04</w:t>
            </w:r>
          </w:p>
        </w:tc>
        <w:tc>
          <w:tcPr>
            <w:tcW w:w="2817" w:type="dxa"/>
            <w:noWrap w:val="0"/>
            <w:vAlign w:val="top"/>
          </w:tcPr>
          <w:p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4 162 663,98</w:t>
            </w:r>
          </w:p>
        </w:tc>
      </w:tr>
    </w:tbl>
    <w:p>
      <w:pPr>
        <w:jc w:val="center"/>
        <w:rPr>
          <w:rFonts w:eastAsia="Calibri"/>
          <w:b/>
          <w:sz w:val="28"/>
          <w:szCs w:val="28"/>
          <w:lang w:eastAsia="en-US"/>
        </w:rPr>
      </w:pPr>
    </w:p>
    <w:p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_____________________________</w:t>
      </w:r>
    </w:p>
    <w:p>
      <w:pPr>
        <w:ind w:left="5220"/>
        <w:jc w:val="center"/>
      </w:pPr>
    </w:p>
    <w:sectPr>
      <w:pgSz w:w="11906" w:h="16838"/>
      <w:pgMar w:top="1134" w:right="850" w:bottom="1134" w:left="1701" w:header="284" w:footer="284" w:gutter="0"/>
      <w:pgNumType w:start="1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Mangal">
    <w:panose1 w:val="02040503050203030202"/>
    <w:charset w:val="01"/>
    <w:family w:val="roman"/>
    <w:pitch w:val="default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7005320</wp:posOffset>
              </wp:positionH>
              <wp:positionV relativeFrom="paragraph">
                <wp:posOffset>635</wp:posOffset>
              </wp:positionV>
              <wp:extent cx="13970" cy="347980"/>
              <wp:effectExtent l="0" t="0" r="0" b="0"/>
              <wp:wrapSquare wrapText="largest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" cy="3479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4"/>
                          </w:pPr>
                        </w:p>
                        <w:p>
                          <w:pPr>
                            <w:pStyle w:val="14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2" o:spid="_x0000_s1026" o:spt="202" type="#_x0000_t202" style="position:absolute;left:0pt;margin-left:551.6pt;margin-top:0.05pt;height:27.4pt;width:1.1pt;mso-position-horizontal-relative:page;mso-wrap-distance-bottom:0pt;mso-wrap-distance-left:0pt;mso-wrap-distance-right:0pt;mso-wrap-distance-top:0pt;z-index:251660288;mso-width-relative:page;mso-height-relative:page;" fillcolor="#FFFFFF" filled="t" stroked="f" coordsize="21600,21600" o:gfxdata="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Q2BhItUA&#10;AAAJAQAADwAAAAAAAAABACAAAAAiAAAAZHJzL2Rvd25yZXYueG1sUEsBAhQAFAAAAAgAh07iQM3j&#10;lrXpAQAAyQMAAA4AAAAAAAAAAQAgAAAAJAEAAGRycy9lMm9Eb2MueG1sUEsFBgAAAAAGAAYAWQEA&#10;AH8FAAAAAA=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</w:pPr>
                  </w:p>
                  <w:p>
                    <w:pPr>
                      <w:pStyle w:val="14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347980"/>
              <wp:effectExtent l="0" t="0" r="0" b="0"/>
              <wp:wrapSquare wrapText="largest"/>
              <wp:docPr id="1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3479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lang/>
                            </w:rPr>
                            <w:t>2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1" o:spid="_x0000_s1026" o:spt="202" type="#_x0000_t202" style="position:absolute;left:0pt;margin-top:0.05pt;height:27.4pt;width:5.85pt;mso-position-horizontal:center;mso-position-horizontal-relative:margin;mso-wrap-distance-bottom:0pt;mso-wrap-distance-left:0pt;mso-wrap-distance-right:0pt;mso-wrap-distance-top:0pt;z-index:251659264;mso-width-relative:page;mso-height-relative:page;" fillcolor="#FFFFFF" filled="t" stroked="f" coordsize="21600,21600" o:gfxdata="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Iu5t5bSAAAA&#10;AwEAAA8AAAAAAAAAAQAgAAAAIgAAAGRycy9kb3ducmV2LnhtbFBLAQIUABQAAAAIAIdO4kCB9wcW&#10;6gEAAMkDAAAOAAAAAAAAAAEAIAAAACEBAABkcnMvZTJvRG9jLnhtbFBLBQYAAAAABgAGAFkBAAB9&#10;BQAAAAA=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  <w:lang/>
                      </w:rPr>
                      <w:t>2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  <w:p>
                    <w:pPr>
                      <w:pStyle w:val="10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</w:pPr>
    <w:r>
      <w:object>
        <v:shape id="_x0000_i1025" o:spt="75" type="#_x0000_t75" style="height:54.05pt;width:50.2pt;" o:ole="t" fillcolor="#FFFFFF" filled="t" o:preferrelative="t" stroked="f" coordsize="21600,21600">
          <v:path/>
          <v:fill on="t" color2="#000000" opacity="0f" focussize="0,0"/>
          <v:stroke on="f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295" cy="347980"/>
              <wp:effectExtent l="0" t="0" r="0" b="0"/>
              <wp:wrapSquare wrapText="largest"/>
              <wp:docPr id="3" name="Надпись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295" cy="3479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 PAGE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lang/>
                            </w:rPr>
                            <w:t>2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  <w:p>
                          <w:pPr>
                            <w:pStyle w:val="10"/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Надпись 3" o:spid="_x0000_s1026" o:spt="202" type="#_x0000_t202" style="position:absolute;left:0pt;margin-top:0.05pt;height:27.4pt;width:5.85pt;mso-position-horizontal:center;mso-position-horizontal-relative:margin;mso-wrap-distance-bottom:0pt;mso-wrap-distance-left:0pt;mso-wrap-distance-right:0pt;mso-wrap-distance-top:0pt;z-index:251661312;mso-width-relative:page;mso-height-relative:page;" fillcolor="#FFFFFF" filled="t" stroked="f" coordsize="21600,21600" o:gfxdata="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CLubeW0gAA&#10;AAMBAAAPAAAAAAAAAAEAIAAAACIAAABkcnMvZG93bnJldi54bWxQSwECFAAUAAAACACHTuJAMw+r&#10;FOsBAADJAwAADgAAAAAAAAABACAAAAAhAQAAZHJzL2Uyb0RvYy54bWxQSwUGAAAAAAYABgBZAQAA&#10;fgUAAAAA&#10;">
              <v:fill on="t" opacity="0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 PAGE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  <w:lang/>
                      </w:rPr>
                      <w:t>2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  <w:p>
                    <w:pPr>
                      <w:pStyle w:val="10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4EA95EBE"/>
    <w:multiLevelType w:val="multilevel"/>
    <w:tmpl w:val="4EA95EBE"/>
    <w:lvl w:ilvl="0" w:tentative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9" w:hanging="360"/>
      </w:pPr>
    </w:lvl>
    <w:lvl w:ilvl="2" w:tentative="0">
      <w:start w:val="1"/>
      <w:numFmt w:val="lowerRoman"/>
      <w:lvlText w:val="%3."/>
      <w:lvlJc w:val="right"/>
      <w:pPr>
        <w:ind w:left="2509" w:hanging="180"/>
      </w:pPr>
    </w:lvl>
    <w:lvl w:ilvl="3" w:tentative="0">
      <w:start w:val="1"/>
      <w:numFmt w:val="decimal"/>
      <w:lvlText w:val="%4."/>
      <w:lvlJc w:val="left"/>
      <w:pPr>
        <w:ind w:left="3229" w:hanging="360"/>
      </w:pPr>
    </w:lvl>
    <w:lvl w:ilvl="4" w:tentative="0">
      <w:start w:val="1"/>
      <w:numFmt w:val="lowerLetter"/>
      <w:lvlText w:val="%5."/>
      <w:lvlJc w:val="left"/>
      <w:pPr>
        <w:ind w:left="3949" w:hanging="360"/>
      </w:pPr>
    </w:lvl>
    <w:lvl w:ilvl="5" w:tentative="0">
      <w:start w:val="1"/>
      <w:numFmt w:val="lowerRoman"/>
      <w:lvlText w:val="%6."/>
      <w:lvlJc w:val="right"/>
      <w:pPr>
        <w:ind w:left="4669" w:hanging="180"/>
      </w:pPr>
    </w:lvl>
    <w:lvl w:ilvl="6" w:tentative="0">
      <w:start w:val="1"/>
      <w:numFmt w:val="decimal"/>
      <w:lvlText w:val="%7."/>
      <w:lvlJc w:val="left"/>
      <w:pPr>
        <w:ind w:left="5389" w:hanging="360"/>
      </w:pPr>
    </w:lvl>
    <w:lvl w:ilvl="7" w:tentative="0">
      <w:start w:val="1"/>
      <w:numFmt w:val="lowerLetter"/>
      <w:lvlText w:val="%8."/>
      <w:lvlJc w:val="left"/>
      <w:pPr>
        <w:ind w:left="6109" w:hanging="360"/>
      </w:pPr>
    </w:lvl>
    <w:lvl w:ilvl="8" w:tentative="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170"/>
  <w:autoHyphenation/>
  <w:hyphenationZone w:val="360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F7E"/>
    <w:rsid w:val="00006B7F"/>
    <w:rsid w:val="00016DA8"/>
    <w:rsid w:val="00064169"/>
    <w:rsid w:val="00076BCA"/>
    <w:rsid w:val="000B4AE6"/>
    <w:rsid w:val="000C4519"/>
    <w:rsid w:val="0011503E"/>
    <w:rsid w:val="001266DB"/>
    <w:rsid w:val="00127D3A"/>
    <w:rsid w:val="00135A0D"/>
    <w:rsid w:val="0014054E"/>
    <w:rsid w:val="00150502"/>
    <w:rsid w:val="00177167"/>
    <w:rsid w:val="001A501E"/>
    <w:rsid w:val="00217B4B"/>
    <w:rsid w:val="00250949"/>
    <w:rsid w:val="002E34FC"/>
    <w:rsid w:val="00305CB1"/>
    <w:rsid w:val="003062E7"/>
    <w:rsid w:val="00363096"/>
    <w:rsid w:val="00393748"/>
    <w:rsid w:val="003C7C22"/>
    <w:rsid w:val="003D5C7C"/>
    <w:rsid w:val="003F3A14"/>
    <w:rsid w:val="00406983"/>
    <w:rsid w:val="004D6095"/>
    <w:rsid w:val="004F541A"/>
    <w:rsid w:val="00527342"/>
    <w:rsid w:val="0054139A"/>
    <w:rsid w:val="00565ABE"/>
    <w:rsid w:val="006003DF"/>
    <w:rsid w:val="006412AB"/>
    <w:rsid w:val="006B15BF"/>
    <w:rsid w:val="00712B2D"/>
    <w:rsid w:val="00757A46"/>
    <w:rsid w:val="007B3394"/>
    <w:rsid w:val="008546A5"/>
    <w:rsid w:val="008B6B5E"/>
    <w:rsid w:val="008C5ACC"/>
    <w:rsid w:val="008E56E7"/>
    <w:rsid w:val="008F6FED"/>
    <w:rsid w:val="00937A03"/>
    <w:rsid w:val="00942553"/>
    <w:rsid w:val="009771E9"/>
    <w:rsid w:val="009C1489"/>
    <w:rsid w:val="009C276F"/>
    <w:rsid w:val="009E2C2B"/>
    <w:rsid w:val="00A5200E"/>
    <w:rsid w:val="00A52AF6"/>
    <w:rsid w:val="00A61AE6"/>
    <w:rsid w:val="00A64C15"/>
    <w:rsid w:val="00AA7EAD"/>
    <w:rsid w:val="00AD45A0"/>
    <w:rsid w:val="00B139A6"/>
    <w:rsid w:val="00B53ECA"/>
    <w:rsid w:val="00B9566F"/>
    <w:rsid w:val="00BC2835"/>
    <w:rsid w:val="00BF6DD2"/>
    <w:rsid w:val="00C25DFB"/>
    <w:rsid w:val="00C26B03"/>
    <w:rsid w:val="00C4302D"/>
    <w:rsid w:val="00C6379B"/>
    <w:rsid w:val="00CF75E0"/>
    <w:rsid w:val="00D16CEE"/>
    <w:rsid w:val="00D62B6B"/>
    <w:rsid w:val="00DB5DA6"/>
    <w:rsid w:val="00DF1065"/>
    <w:rsid w:val="00E24F7E"/>
    <w:rsid w:val="00E35AAB"/>
    <w:rsid w:val="00E71059"/>
    <w:rsid w:val="00ED4AF5"/>
    <w:rsid w:val="00EF6AD5"/>
    <w:rsid w:val="00F54992"/>
    <w:rsid w:val="00F57307"/>
    <w:rsid w:val="00F751F6"/>
    <w:rsid w:val="00F94C9F"/>
    <w:rsid w:val="00FD559D"/>
    <w:rsid w:val="00FE7671"/>
    <w:rsid w:val="62EB4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autoSpaceDE w:val="0"/>
    </w:pPr>
    <w:rPr>
      <w:sz w:val="24"/>
      <w:szCs w:val="24"/>
      <w:lang w:val="ru-RU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numPr>
        <w:ilvl w:val="0"/>
        <w:numId w:val="1"/>
      </w:num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character" w:styleId="5">
    <w:name w:val="Hyperlink"/>
    <w:uiPriority w:val="0"/>
    <w:rPr>
      <w:color w:val="0000FF"/>
      <w:u w:val="single"/>
    </w:rPr>
  </w:style>
  <w:style w:type="character" w:styleId="6">
    <w:name w:val="page number"/>
    <w:basedOn w:val="7"/>
    <w:uiPriority w:val="0"/>
  </w:style>
  <w:style w:type="character" w:customStyle="1" w:styleId="7">
    <w:name w:val="Основной шрифт абзаца1"/>
    <w:uiPriority w:val="0"/>
  </w:style>
  <w:style w:type="paragraph" w:styleId="8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paragraph" w:styleId="11">
    <w:name w:val="Body Text"/>
    <w:basedOn w:val="1"/>
    <w:uiPriority w:val="0"/>
    <w:pPr>
      <w:spacing w:after="140" w:line="288" w:lineRule="auto"/>
    </w:pPr>
  </w:style>
  <w:style w:type="paragraph" w:styleId="12">
    <w:name w:val="Body Text Indent"/>
    <w:basedOn w:val="1"/>
    <w:uiPriority w:val="0"/>
    <w:pPr>
      <w:jc w:val="both"/>
    </w:pPr>
    <w:rPr>
      <w:sz w:val="28"/>
      <w:szCs w:val="28"/>
    </w:rPr>
  </w:style>
  <w:style w:type="paragraph" w:styleId="13">
    <w:name w:val="Title"/>
    <w:basedOn w:val="1"/>
    <w:next w:val="11"/>
    <w:uiPriority w:val="0"/>
    <w:pPr>
      <w:autoSpaceDE/>
      <w:jc w:val="center"/>
    </w:pPr>
    <w:rPr>
      <w:szCs w:val="20"/>
    </w:rPr>
  </w:style>
  <w:style w:type="paragraph" w:styleId="14">
    <w:name w:val="footer"/>
    <w:basedOn w:val="1"/>
    <w:uiPriority w:val="0"/>
    <w:pPr>
      <w:tabs>
        <w:tab w:val="center" w:pos="4677"/>
        <w:tab w:val="right" w:pos="9355"/>
      </w:tabs>
    </w:pPr>
  </w:style>
  <w:style w:type="paragraph" w:styleId="15">
    <w:name w:val="List"/>
    <w:basedOn w:val="11"/>
    <w:uiPriority w:val="0"/>
    <w:rPr>
      <w:rFonts w:cs="Mangal"/>
    </w:rPr>
  </w:style>
  <w:style w:type="table" w:styleId="16">
    <w:name w:val="Table Grid"/>
    <w:basedOn w:val="4"/>
    <w:uiPriority w:val="59"/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">
    <w:name w:val="WW8Num1z0"/>
    <w:uiPriority w:val="0"/>
  </w:style>
  <w:style w:type="character" w:customStyle="1" w:styleId="18">
    <w:name w:val="WW8Num1z1"/>
    <w:uiPriority w:val="0"/>
  </w:style>
  <w:style w:type="character" w:customStyle="1" w:styleId="19">
    <w:name w:val="WW8Num1z2"/>
    <w:uiPriority w:val="0"/>
  </w:style>
  <w:style w:type="character" w:customStyle="1" w:styleId="20">
    <w:name w:val="WW8Num1z3"/>
    <w:uiPriority w:val="0"/>
  </w:style>
  <w:style w:type="character" w:customStyle="1" w:styleId="21">
    <w:name w:val="WW8Num1z4"/>
    <w:uiPriority w:val="0"/>
  </w:style>
  <w:style w:type="character" w:customStyle="1" w:styleId="22">
    <w:name w:val="WW8Num1z5"/>
    <w:uiPriority w:val="0"/>
  </w:style>
  <w:style w:type="character" w:customStyle="1" w:styleId="23">
    <w:name w:val="WW8Num1z6"/>
    <w:uiPriority w:val="0"/>
  </w:style>
  <w:style w:type="character" w:customStyle="1" w:styleId="24">
    <w:name w:val="WW8Num1z7"/>
    <w:uiPriority w:val="0"/>
  </w:style>
  <w:style w:type="character" w:customStyle="1" w:styleId="25">
    <w:name w:val="WW8Num1z8"/>
    <w:uiPriority w:val="0"/>
  </w:style>
  <w:style w:type="character" w:customStyle="1" w:styleId="26">
    <w:name w:val="WW8Num2z0"/>
    <w:uiPriority w:val="0"/>
  </w:style>
  <w:style w:type="character" w:customStyle="1" w:styleId="27">
    <w:name w:val="WW8Num2z1"/>
    <w:uiPriority w:val="0"/>
  </w:style>
  <w:style w:type="character" w:customStyle="1" w:styleId="28">
    <w:name w:val="WW8Num2z2"/>
    <w:uiPriority w:val="0"/>
  </w:style>
  <w:style w:type="character" w:customStyle="1" w:styleId="29">
    <w:name w:val="WW8Num2z3"/>
    <w:uiPriority w:val="0"/>
  </w:style>
  <w:style w:type="character" w:customStyle="1" w:styleId="30">
    <w:name w:val="WW8Num2z4"/>
    <w:uiPriority w:val="0"/>
  </w:style>
  <w:style w:type="character" w:customStyle="1" w:styleId="31">
    <w:name w:val="WW8Num2z5"/>
    <w:uiPriority w:val="0"/>
  </w:style>
  <w:style w:type="character" w:customStyle="1" w:styleId="32">
    <w:name w:val="WW8Num2z6"/>
    <w:uiPriority w:val="0"/>
  </w:style>
  <w:style w:type="character" w:customStyle="1" w:styleId="33">
    <w:name w:val="WW8Num2z7"/>
    <w:uiPriority w:val="0"/>
  </w:style>
  <w:style w:type="character" w:customStyle="1" w:styleId="34">
    <w:name w:val="WW8Num2z8"/>
    <w:uiPriority w:val="0"/>
  </w:style>
  <w:style w:type="character" w:customStyle="1" w:styleId="35">
    <w:name w:val="Основной шрифт абзаца2"/>
    <w:uiPriority w:val="0"/>
  </w:style>
  <w:style w:type="character" w:customStyle="1" w:styleId="36">
    <w:name w:val="WW8Num3z0"/>
    <w:uiPriority w:val="0"/>
    <w:rPr>
      <w:rFonts w:hint="default"/>
    </w:rPr>
  </w:style>
  <w:style w:type="character" w:customStyle="1" w:styleId="37">
    <w:name w:val="WW8Num3z1"/>
    <w:uiPriority w:val="0"/>
  </w:style>
  <w:style w:type="character" w:customStyle="1" w:styleId="38">
    <w:name w:val="WW8Num3z2"/>
    <w:uiPriority w:val="0"/>
  </w:style>
  <w:style w:type="character" w:customStyle="1" w:styleId="39">
    <w:name w:val="WW8Num3z3"/>
    <w:uiPriority w:val="0"/>
  </w:style>
  <w:style w:type="character" w:customStyle="1" w:styleId="40">
    <w:name w:val="WW8Num3z4"/>
    <w:uiPriority w:val="0"/>
  </w:style>
  <w:style w:type="character" w:customStyle="1" w:styleId="41">
    <w:name w:val="WW8Num3z5"/>
    <w:uiPriority w:val="0"/>
  </w:style>
  <w:style w:type="character" w:customStyle="1" w:styleId="42">
    <w:name w:val="WW8Num3z6"/>
    <w:uiPriority w:val="0"/>
  </w:style>
  <w:style w:type="character" w:customStyle="1" w:styleId="43">
    <w:name w:val="WW8Num3z7"/>
    <w:uiPriority w:val="0"/>
  </w:style>
  <w:style w:type="character" w:customStyle="1" w:styleId="44">
    <w:name w:val="WW8Num3z8"/>
    <w:uiPriority w:val="0"/>
  </w:style>
  <w:style w:type="character" w:customStyle="1" w:styleId="45">
    <w:name w:val="WW8Num4z0"/>
    <w:uiPriority w:val="0"/>
    <w:rPr>
      <w:rFonts w:hint="default"/>
    </w:rPr>
  </w:style>
  <w:style w:type="character" w:customStyle="1" w:styleId="46">
    <w:name w:val="WW8Num5z0"/>
    <w:uiPriority w:val="0"/>
    <w:rPr>
      <w:color w:val="000000"/>
    </w:rPr>
  </w:style>
  <w:style w:type="character" w:customStyle="1" w:styleId="47">
    <w:name w:val="WW8Num5z1"/>
    <w:uiPriority w:val="0"/>
    <w:rPr>
      <w:rFonts w:hint="default"/>
    </w:rPr>
  </w:style>
  <w:style w:type="character" w:customStyle="1" w:styleId="48">
    <w:name w:val="WW8Num6z0"/>
    <w:uiPriority w:val="0"/>
    <w:rPr>
      <w:rFonts w:hint="default" w:ascii="Times New Roman" w:hAnsi="Times New Roman" w:cs="Times New Roman"/>
    </w:rPr>
  </w:style>
  <w:style w:type="character" w:customStyle="1" w:styleId="49">
    <w:name w:val="Название Знак"/>
    <w:uiPriority w:val="0"/>
    <w:rPr>
      <w:sz w:val="24"/>
      <w:lang w:bidi="ar-SA"/>
    </w:rPr>
  </w:style>
  <w:style w:type="paragraph" w:customStyle="1" w:styleId="50">
    <w:name w:val="Указатель2"/>
    <w:basedOn w:val="1"/>
    <w:uiPriority w:val="0"/>
    <w:pPr>
      <w:suppressLineNumbers/>
    </w:pPr>
    <w:rPr>
      <w:rFonts w:cs="Mangal"/>
    </w:rPr>
  </w:style>
  <w:style w:type="paragraph" w:customStyle="1" w:styleId="51">
    <w:name w:val="Название объекта1"/>
    <w:basedOn w:val="1"/>
    <w:uiPriority w:val="0"/>
    <w:pPr>
      <w:suppressLineNumbers/>
      <w:spacing w:before="120" w:after="120"/>
    </w:pPr>
    <w:rPr>
      <w:rFonts w:cs="Mangal"/>
      <w:i/>
      <w:iCs/>
    </w:rPr>
  </w:style>
  <w:style w:type="paragraph" w:customStyle="1" w:styleId="52">
    <w:name w:val="Указатель1"/>
    <w:basedOn w:val="1"/>
    <w:uiPriority w:val="0"/>
    <w:pPr>
      <w:suppressLineNumbers/>
    </w:pPr>
    <w:rPr>
      <w:rFonts w:cs="Mangal"/>
    </w:rPr>
  </w:style>
  <w:style w:type="paragraph" w:customStyle="1" w:styleId="53">
    <w:name w:val="Таблицы (моноширинный)"/>
    <w:basedOn w:val="1"/>
    <w:next w:val="1"/>
    <w:uiPriority w:val="0"/>
    <w:pPr>
      <w:widowControl w:val="0"/>
      <w:jc w:val="both"/>
    </w:pPr>
    <w:rPr>
      <w:rFonts w:ascii="Courier New" w:hAnsi="Courier New" w:cs="Courier New"/>
    </w:rPr>
  </w:style>
  <w:style w:type="paragraph" w:customStyle="1" w:styleId="54">
    <w:name w:val="Heading"/>
    <w:uiPriority w:val="0"/>
    <w:pPr>
      <w:suppressAutoHyphens/>
      <w:autoSpaceDE w:val="0"/>
    </w:pPr>
    <w:rPr>
      <w:rFonts w:ascii="Arial" w:hAnsi="Arial" w:cs="Arial"/>
      <w:sz w:val="28"/>
      <w:szCs w:val="28"/>
      <w:lang w:val="ru-RU" w:eastAsia="zh-CN" w:bidi="ar-SA"/>
    </w:rPr>
  </w:style>
  <w:style w:type="paragraph" w:customStyle="1" w:styleId="55">
    <w:name w:val="Без интервала1"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styleId="56">
    <w:name w:val="No Spacing"/>
    <w:qFormat/>
    <w:uiPriority w:val="0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57">
    <w:name w:val="Содержимое таблицы"/>
    <w:basedOn w:val="1"/>
    <w:uiPriority w:val="0"/>
    <w:pPr>
      <w:suppressLineNumbers/>
    </w:pPr>
  </w:style>
  <w:style w:type="paragraph" w:customStyle="1" w:styleId="58">
    <w:name w:val="Заголовок таблицы"/>
    <w:basedOn w:val="57"/>
    <w:uiPriority w:val="0"/>
    <w:pPr>
      <w:jc w:val="center"/>
    </w:pPr>
    <w:rPr>
      <w:b/>
      <w:bCs/>
    </w:rPr>
  </w:style>
  <w:style w:type="paragraph" w:customStyle="1" w:styleId="59">
    <w:name w:val="Содержимое врезки"/>
    <w:basedOn w:val="1"/>
    <w:uiPriority w:val="0"/>
  </w:style>
  <w:style w:type="paragraph" w:customStyle="1" w:styleId="60">
    <w:name w:val="ConsPlusNormal"/>
    <w:uiPriority w:val="0"/>
    <w:pPr>
      <w:widowControl w:val="0"/>
      <w:suppressAutoHyphens/>
      <w:autoSpaceDE w:val="0"/>
    </w:pPr>
    <w:rPr>
      <w:rFonts w:ascii="Calibri" w:hAnsi="Calibri" w:cs="Calibri"/>
      <w:sz w:val="22"/>
      <w:lang w:val="ru-RU" w:eastAsia="zh-CN" w:bidi="ar-SA"/>
    </w:rPr>
  </w:style>
  <w:style w:type="paragraph" w:customStyle="1" w:styleId="61">
    <w:name w:val="Обычный (веб)1"/>
    <w:basedOn w:val="1"/>
    <w:uiPriority w:val="0"/>
    <w:pPr>
      <w:spacing w:before="280" w:after="280"/>
    </w:pPr>
  </w:style>
  <w:style w:type="paragraph" w:styleId="6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header" Target="header5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4;&#1073;&#1097;&#1072;&#1103;\&#1064;&#1072;&#1073;&#1083;&#1086;&#1085;%20&#1055;&#1086;&#1089;&#1090;&#1072;&#1085;&#1086;&#1074;&#1083;&#1077;&#1085;&#1080;&#1103;%20&#1074;%20WORD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в WORD</Template>
  <Company>Microsoft</Company>
  <Pages>5</Pages>
  <Words>945</Words>
  <Characters>5388</Characters>
  <Lines>44</Lines>
  <Paragraphs>12</Paragraphs>
  <TotalTime>0</TotalTime>
  <ScaleCrop>false</ScaleCrop>
  <LinksUpToDate>false</LinksUpToDate>
  <CharactersWithSpaces>6321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2021-05-26T05:39:00Z</dcterms:created>
  <dc:creator>Anastasiya</dc:creator>
  <cp:lastModifiedBy>User</cp:lastModifiedBy>
  <cp:lastPrinted>2021-05-18T06:52:00Z</cp:lastPrinted>
  <dcterms:modified xsi:type="dcterms:W3CDTF">2021-05-31T05:54:13Z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