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1" w:name="_GoBack"/>
      <w:bookmarkEnd w:id="1"/>
      <w:r>
        <w:rPr>
          <w:b/>
          <w:lang/>
        </w:rPr>
        <w:drawing>
          <wp:inline distT="0" distB="0" distL="114300" distR="114300">
            <wp:extent cx="636905" cy="688340"/>
            <wp:effectExtent l="0" t="0" r="10795" b="1651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pacing w:val="40"/>
          <w:sz w:val="10"/>
          <w:szCs w:val="10"/>
        </w:rPr>
      </w:pP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Совет депутатов Богородского муниципального округа 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>Р Е Ш Е Н И Е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26.08.2021                                                                                                     № 136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4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662" w:hRule="atLeast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 внесении изменения в методику расчета размера платы по договору на установку и эксплуатацию рекламных конструкций, утвержденную решением Совета депутатов Богородского муниципального округа Нижегородской области от 29.04.2021 № 85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  <w:sectPr>
          <w:type w:val="continuous"/>
          <w:pgSz w:w="11906" w:h="16838"/>
          <w:pgMar w:top="680" w:right="851" w:bottom="993" w:left="1701" w:header="709" w:footer="709" w:gutter="0"/>
          <w:cols w:space="720" w:num="1"/>
          <w:titlePg/>
          <w:docGrid w:linePitch="360" w:charSpace="0"/>
        </w:sect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 урегулирования отношений в сфере рекламы на территории Богородского муниципального округа Нижегородской области,</w:t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р е ш а е т</w:t>
      </w:r>
      <w:r>
        <w:rPr>
          <w:color w:val="000000"/>
          <w:sz w:val="28"/>
          <w:szCs w:val="28"/>
        </w:rPr>
        <w:t>:</w:t>
      </w:r>
    </w:p>
    <w:p>
      <w:pPr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методику расчета размера платы по договору на установку и эксплуатацию рекламных конструкций, утвержденную решением Совета депутатов Богородского муниципального округа Нижегородской области от 29.04.2021 № 85, изменение исключив из формулы коэффициент, учитывающий освещение рекламных конструкций (</w:t>
      </w:r>
      <w:r>
        <w:rPr>
          <w:b/>
          <w:bCs/>
          <w:sz w:val="28"/>
          <w:szCs w:val="28"/>
        </w:rPr>
        <w:t>К</w:t>
      </w:r>
      <w:r>
        <w:rPr>
          <w:sz w:val="28"/>
          <w:szCs w:val="28"/>
        </w:rPr>
        <w:t>осв).</w:t>
      </w:r>
    </w:p>
    <w:p>
      <w:pPr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платы по договорам на установку и эксплуатацию рекламных конструкций по Методике расчета размера платы по договору на установку и эксплуатацию рекламных конструкций, с учетом исключения коэффициента, учитывающего освещение рекламных конструкций (</w:t>
      </w:r>
      <w:r>
        <w:rPr>
          <w:b/>
          <w:bCs/>
          <w:sz w:val="28"/>
          <w:szCs w:val="28"/>
        </w:rPr>
        <w:t>К</w:t>
      </w:r>
      <w:r>
        <w:rPr>
          <w:sz w:val="28"/>
          <w:szCs w:val="28"/>
        </w:rPr>
        <w:t xml:space="preserve">осв), применить к вновь заключаемым договорам.  </w:t>
      </w:r>
    </w:p>
    <w:p>
      <w:pPr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bookmarkStart w:id="0" w:name="P48"/>
      <w:bookmarkEnd w:id="0"/>
      <w:r>
        <w:rPr>
          <w:sz w:val="28"/>
          <w:szCs w:val="28"/>
        </w:rPr>
        <w:t>Обнародовать настоящее решение в установленном порядке.</w:t>
      </w:r>
    </w:p>
    <w:p>
      <w:pPr>
        <w:numPr>
          <w:ilvl w:val="0"/>
          <w:numId w:val="1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его официального обнародования.</w:t>
      </w:r>
    </w:p>
    <w:p>
      <w:pPr>
        <w:tabs>
          <w:tab w:val="left" w:pos="0"/>
        </w:tabs>
        <w:autoSpaceDE/>
        <w:autoSpaceDN/>
        <w:ind w:left="709"/>
        <w:jc w:val="both"/>
        <w:rPr>
          <w:sz w:val="28"/>
          <w:szCs w:val="28"/>
        </w:rPr>
      </w:pPr>
    </w:p>
    <w:p>
      <w:pPr>
        <w:tabs>
          <w:tab w:val="left" w:pos="0"/>
        </w:tabs>
        <w:autoSpaceDE/>
        <w:autoSpaceDN/>
        <w:ind w:left="709"/>
        <w:jc w:val="both"/>
        <w:rPr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                                                     Г.Г.Календжян</w:t>
      </w: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местного самоуправления                                                         А.А.Сочнев</w:t>
      </w:r>
    </w:p>
    <w:sectPr>
      <w:headerReference r:id="rId4" w:type="first"/>
      <w:headerReference r:id="rId3" w:type="default"/>
      <w:type w:val="continuous"/>
      <w:pgSz w:w="11906" w:h="16838"/>
      <w:pgMar w:top="1134" w:right="850" w:bottom="1134" w:left="1701" w:header="709" w:footer="709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603AF"/>
    <w:multiLevelType w:val="multilevel"/>
    <w:tmpl w:val="202603AF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entative="0">
      <w:start w:val="1"/>
      <w:numFmt w:val="decimal"/>
      <w:isLgl/>
      <w:lvlText w:val="%2."/>
      <w:lvlJc w:val="left"/>
      <w:pPr>
        <w:ind w:left="1429" w:hanging="720"/>
      </w:pPr>
      <w:rPr>
        <w:rFonts w:hint="default" w:ascii="Times New Roman" w:hAnsi="Times New Roman" w:eastAsia="Times New Roman" w:cs="Times New Roman"/>
        <w:color w:val="000000"/>
      </w:rPr>
    </w:lvl>
    <w:lvl w:ilvl="2" w:tentative="0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  <w:color w:val="000000"/>
      </w:rPr>
    </w:lvl>
    <w:lvl w:ilvl="3" w:tentative="0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color w:val="000000"/>
      </w:rPr>
    </w:lvl>
    <w:lvl w:ilvl="4" w:tentative="0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  <w:color w:val="000000"/>
      </w:rPr>
    </w:lvl>
    <w:lvl w:ilvl="5" w:tentative="0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color w:val="000000"/>
      </w:rPr>
    </w:lvl>
    <w:lvl w:ilvl="6" w:tentative="0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color w:val="000000"/>
      </w:rPr>
    </w:lvl>
    <w:lvl w:ilvl="7" w:tentative="0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color w:val="000000"/>
      </w:rPr>
    </w:lvl>
    <w:lvl w:ilvl="8" w:tentative="0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C4D"/>
    <w:rsid w:val="00005C34"/>
    <w:rsid w:val="00016032"/>
    <w:rsid w:val="0001768C"/>
    <w:rsid w:val="00023FBC"/>
    <w:rsid w:val="00031AA0"/>
    <w:rsid w:val="000557DD"/>
    <w:rsid w:val="00066E0F"/>
    <w:rsid w:val="00071001"/>
    <w:rsid w:val="00081BCB"/>
    <w:rsid w:val="00083084"/>
    <w:rsid w:val="000851F5"/>
    <w:rsid w:val="00086B03"/>
    <w:rsid w:val="00090C1A"/>
    <w:rsid w:val="000A2F7D"/>
    <w:rsid w:val="000B1ABD"/>
    <w:rsid w:val="000B4E7A"/>
    <w:rsid w:val="000C299E"/>
    <w:rsid w:val="000C2C26"/>
    <w:rsid w:val="000C4145"/>
    <w:rsid w:val="000C55FF"/>
    <w:rsid w:val="000D3F8B"/>
    <w:rsid w:val="000D4492"/>
    <w:rsid w:val="000D6A34"/>
    <w:rsid w:val="000D748A"/>
    <w:rsid w:val="000E2006"/>
    <w:rsid w:val="000F0A47"/>
    <w:rsid w:val="000F149A"/>
    <w:rsid w:val="000F24E1"/>
    <w:rsid w:val="000F7137"/>
    <w:rsid w:val="0010096D"/>
    <w:rsid w:val="00111ECB"/>
    <w:rsid w:val="00117E99"/>
    <w:rsid w:val="0012107E"/>
    <w:rsid w:val="001250E6"/>
    <w:rsid w:val="00130107"/>
    <w:rsid w:val="00145BBC"/>
    <w:rsid w:val="001502C0"/>
    <w:rsid w:val="00151240"/>
    <w:rsid w:val="00157473"/>
    <w:rsid w:val="00162983"/>
    <w:rsid w:val="00171100"/>
    <w:rsid w:val="00172563"/>
    <w:rsid w:val="00172A27"/>
    <w:rsid w:val="001743A6"/>
    <w:rsid w:val="00177582"/>
    <w:rsid w:val="00183AC8"/>
    <w:rsid w:val="00184FF8"/>
    <w:rsid w:val="00190D41"/>
    <w:rsid w:val="001933C0"/>
    <w:rsid w:val="00195181"/>
    <w:rsid w:val="001A3C3C"/>
    <w:rsid w:val="001B359A"/>
    <w:rsid w:val="001B3850"/>
    <w:rsid w:val="001B71C1"/>
    <w:rsid w:val="001C05D2"/>
    <w:rsid w:val="001C0626"/>
    <w:rsid w:val="001C1F92"/>
    <w:rsid w:val="001C281D"/>
    <w:rsid w:val="001D0378"/>
    <w:rsid w:val="001E0A56"/>
    <w:rsid w:val="001F0A44"/>
    <w:rsid w:val="001F0BD9"/>
    <w:rsid w:val="001F4C64"/>
    <w:rsid w:val="001F611C"/>
    <w:rsid w:val="002012E5"/>
    <w:rsid w:val="00206A33"/>
    <w:rsid w:val="00212F69"/>
    <w:rsid w:val="00216B20"/>
    <w:rsid w:val="00221354"/>
    <w:rsid w:val="00227AB2"/>
    <w:rsid w:val="00242753"/>
    <w:rsid w:val="0024428A"/>
    <w:rsid w:val="0024660F"/>
    <w:rsid w:val="00253013"/>
    <w:rsid w:val="0026115C"/>
    <w:rsid w:val="00264D7C"/>
    <w:rsid w:val="00266B0B"/>
    <w:rsid w:val="00280DC6"/>
    <w:rsid w:val="00284E95"/>
    <w:rsid w:val="00285140"/>
    <w:rsid w:val="002957C7"/>
    <w:rsid w:val="002A3D4D"/>
    <w:rsid w:val="002B5DFC"/>
    <w:rsid w:val="002C194D"/>
    <w:rsid w:val="002C5AA8"/>
    <w:rsid w:val="002D0185"/>
    <w:rsid w:val="002D3BD2"/>
    <w:rsid w:val="002D4878"/>
    <w:rsid w:val="002E5F99"/>
    <w:rsid w:val="002E7F7A"/>
    <w:rsid w:val="002F2A54"/>
    <w:rsid w:val="003005FA"/>
    <w:rsid w:val="00300CF6"/>
    <w:rsid w:val="00302A62"/>
    <w:rsid w:val="0030584F"/>
    <w:rsid w:val="00307343"/>
    <w:rsid w:val="00321DC5"/>
    <w:rsid w:val="00332245"/>
    <w:rsid w:val="00332969"/>
    <w:rsid w:val="003338AD"/>
    <w:rsid w:val="00335EF7"/>
    <w:rsid w:val="00347B86"/>
    <w:rsid w:val="00351B28"/>
    <w:rsid w:val="003623F0"/>
    <w:rsid w:val="00362652"/>
    <w:rsid w:val="00365EA1"/>
    <w:rsid w:val="0036693C"/>
    <w:rsid w:val="00372A74"/>
    <w:rsid w:val="003778B9"/>
    <w:rsid w:val="00382176"/>
    <w:rsid w:val="00382DF9"/>
    <w:rsid w:val="00392A68"/>
    <w:rsid w:val="003A1F6C"/>
    <w:rsid w:val="003B009A"/>
    <w:rsid w:val="003B02C9"/>
    <w:rsid w:val="003B467A"/>
    <w:rsid w:val="003B57EF"/>
    <w:rsid w:val="003D0E69"/>
    <w:rsid w:val="003D240B"/>
    <w:rsid w:val="003D2D02"/>
    <w:rsid w:val="003D2F15"/>
    <w:rsid w:val="003D392E"/>
    <w:rsid w:val="003E00C6"/>
    <w:rsid w:val="003E6490"/>
    <w:rsid w:val="003E7BBA"/>
    <w:rsid w:val="003F30DA"/>
    <w:rsid w:val="003F3E8D"/>
    <w:rsid w:val="00400BEB"/>
    <w:rsid w:val="004026E4"/>
    <w:rsid w:val="004037D0"/>
    <w:rsid w:val="0040488A"/>
    <w:rsid w:val="00404ECF"/>
    <w:rsid w:val="00405CE3"/>
    <w:rsid w:val="00416000"/>
    <w:rsid w:val="00420B34"/>
    <w:rsid w:val="00423D7E"/>
    <w:rsid w:val="00427440"/>
    <w:rsid w:val="00432388"/>
    <w:rsid w:val="004328E5"/>
    <w:rsid w:val="00433335"/>
    <w:rsid w:val="004404D8"/>
    <w:rsid w:val="004617FB"/>
    <w:rsid w:val="0047244E"/>
    <w:rsid w:val="00473139"/>
    <w:rsid w:val="004766AC"/>
    <w:rsid w:val="00477EFD"/>
    <w:rsid w:val="0048003F"/>
    <w:rsid w:val="004A7E58"/>
    <w:rsid w:val="004B44CD"/>
    <w:rsid w:val="004D2C65"/>
    <w:rsid w:val="004D5F3D"/>
    <w:rsid w:val="004E05A5"/>
    <w:rsid w:val="004E1D93"/>
    <w:rsid w:val="004F5412"/>
    <w:rsid w:val="00501C80"/>
    <w:rsid w:val="00503073"/>
    <w:rsid w:val="005123ED"/>
    <w:rsid w:val="00521983"/>
    <w:rsid w:val="005236B6"/>
    <w:rsid w:val="005239E6"/>
    <w:rsid w:val="00525A93"/>
    <w:rsid w:val="00531FBE"/>
    <w:rsid w:val="00532336"/>
    <w:rsid w:val="005337F7"/>
    <w:rsid w:val="00556C94"/>
    <w:rsid w:val="00557782"/>
    <w:rsid w:val="005758D9"/>
    <w:rsid w:val="00577C84"/>
    <w:rsid w:val="00584CC8"/>
    <w:rsid w:val="005859FC"/>
    <w:rsid w:val="00594A99"/>
    <w:rsid w:val="0059666A"/>
    <w:rsid w:val="005A1323"/>
    <w:rsid w:val="005A398E"/>
    <w:rsid w:val="005A5DFD"/>
    <w:rsid w:val="005A737B"/>
    <w:rsid w:val="005A7823"/>
    <w:rsid w:val="005B2C89"/>
    <w:rsid w:val="005B44A5"/>
    <w:rsid w:val="005B4D4F"/>
    <w:rsid w:val="005C15D0"/>
    <w:rsid w:val="005D0A4A"/>
    <w:rsid w:val="005E30BD"/>
    <w:rsid w:val="005E48D6"/>
    <w:rsid w:val="005E58FB"/>
    <w:rsid w:val="005F14E4"/>
    <w:rsid w:val="005F7396"/>
    <w:rsid w:val="00600BB2"/>
    <w:rsid w:val="00610B91"/>
    <w:rsid w:val="0061243A"/>
    <w:rsid w:val="00616B68"/>
    <w:rsid w:val="00616D38"/>
    <w:rsid w:val="0062041E"/>
    <w:rsid w:val="00621026"/>
    <w:rsid w:val="00630398"/>
    <w:rsid w:val="006338E9"/>
    <w:rsid w:val="00635C6A"/>
    <w:rsid w:val="00641017"/>
    <w:rsid w:val="00644C55"/>
    <w:rsid w:val="00646EFF"/>
    <w:rsid w:val="00652C0D"/>
    <w:rsid w:val="00656752"/>
    <w:rsid w:val="00665DEF"/>
    <w:rsid w:val="00667EE5"/>
    <w:rsid w:val="00670A71"/>
    <w:rsid w:val="006712E7"/>
    <w:rsid w:val="0067598E"/>
    <w:rsid w:val="00675F25"/>
    <w:rsid w:val="00680416"/>
    <w:rsid w:val="00682C0E"/>
    <w:rsid w:val="0068444B"/>
    <w:rsid w:val="0068643A"/>
    <w:rsid w:val="00690762"/>
    <w:rsid w:val="00696FC5"/>
    <w:rsid w:val="006A2538"/>
    <w:rsid w:val="006A2E74"/>
    <w:rsid w:val="006A6A0A"/>
    <w:rsid w:val="006A709B"/>
    <w:rsid w:val="006B1BA5"/>
    <w:rsid w:val="006B48F0"/>
    <w:rsid w:val="006B5DC5"/>
    <w:rsid w:val="006C25DD"/>
    <w:rsid w:val="006C2995"/>
    <w:rsid w:val="006C29F2"/>
    <w:rsid w:val="006C2D80"/>
    <w:rsid w:val="006C5527"/>
    <w:rsid w:val="006C758C"/>
    <w:rsid w:val="006D7249"/>
    <w:rsid w:val="006E1E3D"/>
    <w:rsid w:val="006E3380"/>
    <w:rsid w:val="006E672D"/>
    <w:rsid w:val="006E6C3C"/>
    <w:rsid w:val="006F6FBB"/>
    <w:rsid w:val="00700626"/>
    <w:rsid w:val="007034BD"/>
    <w:rsid w:val="00713470"/>
    <w:rsid w:val="007149F5"/>
    <w:rsid w:val="00716384"/>
    <w:rsid w:val="007258E1"/>
    <w:rsid w:val="00733E97"/>
    <w:rsid w:val="00734AC5"/>
    <w:rsid w:val="007371EE"/>
    <w:rsid w:val="00750243"/>
    <w:rsid w:val="007563B2"/>
    <w:rsid w:val="0076203A"/>
    <w:rsid w:val="0079477B"/>
    <w:rsid w:val="007951E6"/>
    <w:rsid w:val="007A060B"/>
    <w:rsid w:val="007A0C85"/>
    <w:rsid w:val="007A1024"/>
    <w:rsid w:val="007A26D2"/>
    <w:rsid w:val="007A67A0"/>
    <w:rsid w:val="007A7C1E"/>
    <w:rsid w:val="007C7034"/>
    <w:rsid w:val="007C7B11"/>
    <w:rsid w:val="007D012E"/>
    <w:rsid w:val="007D6955"/>
    <w:rsid w:val="007D75A2"/>
    <w:rsid w:val="007E69C2"/>
    <w:rsid w:val="00804A56"/>
    <w:rsid w:val="00804C95"/>
    <w:rsid w:val="00813EFA"/>
    <w:rsid w:val="008216D0"/>
    <w:rsid w:val="00831A61"/>
    <w:rsid w:val="00832D28"/>
    <w:rsid w:val="00835027"/>
    <w:rsid w:val="0083648F"/>
    <w:rsid w:val="00841791"/>
    <w:rsid w:val="008422A2"/>
    <w:rsid w:val="00850C9E"/>
    <w:rsid w:val="008651C1"/>
    <w:rsid w:val="00865455"/>
    <w:rsid w:val="008701D4"/>
    <w:rsid w:val="008705B5"/>
    <w:rsid w:val="00872C09"/>
    <w:rsid w:val="0087412C"/>
    <w:rsid w:val="0087429B"/>
    <w:rsid w:val="00876A6F"/>
    <w:rsid w:val="00880167"/>
    <w:rsid w:val="00882D6F"/>
    <w:rsid w:val="008848B0"/>
    <w:rsid w:val="008906A6"/>
    <w:rsid w:val="008912BD"/>
    <w:rsid w:val="0089486D"/>
    <w:rsid w:val="008A1901"/>
    <w:rsid w:val="008A6EA5"/>
    <w:rsid w:val="008A7EE4"/>
    <w:rsid w:val="008B3AAE"/>
    <w:rsid w:val="008C49A9"/>
    <w:rsid w:val="008C797A"/>
    <w:rsid w:val="008D100B"/>
    <w:rsid w:val="008D2073"/>
    <w:rsid w:val="008D70A9"/>
    <w:rsid w:val="008F11B8"/>
    <w:rsid w:val="008F18CD"/>
    <w:rsid w:val="008F7C30"/>
    <w:rsid w:val="0090052F"/>
    <w:rsid w:val="0091029E"/>
    <w:rsid w:val="00912C5B"/>
    <w:rsid w:val="00912FC7"/>
    <w:rsid w:val="00915E89"/>
    <w:rsid w:val="00917DA7"/>
    <w:rsid w:val="009329C9"/>
    <w:rsid w:val="00935F4F"/>
    <w:rsid w:val="00942651"/>
    <w:rsid w:val="00942FE6"/>
    <w:rsid w:val="00946D14"/>
    <w:rsid w:val="00950643"/>
    <w:rsid w:val="00951826"/>
    <w:rsid w:val="00952803"/>
    <w:rsid w:val="0095502C"/>
    <w:rsid w:val="009600B9"/>
    <w:rsid w:val="00966C44"/>
    <w:rsid w:val="00971EF2"/>
    <w:rsid w:val="009805B8"/>
    <w:rsid w:val="0098540F"/>
    <w:rsid w:val="00992701"/>
    <w:rsid w:val="00995729"/>
    <w:rsid w:val="00995BA3"/>
    <w:rsid w:val="009A0110"/>
    <w:rsid w:val="009B417B"/>
    <w:rsid w:val="009B4B96"/>
    <w:rsid w:val="009B73AE"/>
    <w:rsid w:val="009C456C"/>
    <w:rsid w:val="009C6F25"/>
    <w:rsid w:val="009D7C65"/>
    <w:rsid w:val="009E2A40"/>
    <w:rsid w:val="009E3009"/>
    <w:rsid w:val="009E3521"/>
    <w:rsid w:val="009E7C3C"/>
    <w:rsid w:val="009F2532"/>
    <w:rsid w:val="009F54A4"/>
    <w:rsid w:val="00A049B5"/>
    <w:rsid w:val="00A07092"/>
    <w:rsid w:val="00A14663"/>
    <w:rsid w:val="00A1641C"/>
    <w:rsid w:val="00A1734A"/>
    <w:rsid w:val="00A22728"/>
    <w:rsid w:val="00A23D92"/>
    <w:rsid w:val="00A24872"/>
    <w:rsid w:val="00A30193"/>
    <w:rsid w:val="00A30527"/>
    <w:rsid w:val="00A30C93"/>
    <w:rsid w:val="00A369CA"/>
    <w:rsid w:val="00A53A8F"/>
    <w:rsid w:val="00A64DCF"/>
    <w:rsid w:val="00A67061"/>
    <w:rsid w:val="00A67AF6"/>
    <w:rsid w:val="00A71034"/>
    <w:rsid w:val="00A86ED0"/>
    <w:rsid w:val="00A97525"/>
    <w:rsid w:val="00A978A9"/>
    <w:rsid w:val="00AA6179"/>
    <w:rsid w:val="00AA757A"/>
    <w:rsid w:val="00AB6DDA"/>
    <w:rsid w:val="00AC1BBE"/>
    <w:rsid w:val="00AC4104"/>
    <w:rsid w:val="00AC5492"/>
    <w:rsid w:val="00AD1049"/>
    <w:rsid w:val="00AD2D71"/>
    <w:rsid w:val="00AE1857"/>
    <w:rsid w:val="00AE4AC1"/>
    <w:rsid w:val="00B00CEC"/>
    <w:rsid w:val="00B02BEA"/>
    <w:rsid w:val="00B1441E"/>
    <w:rsid w:val="00B23BC6"/>
    <w:rsid w:val="00B274C0"/>
    <w:rsid w:val="00B2792C"/>
    <w:rsid w:val="00B36298"/>
    <w:rsid w:val="00B436DE"/>
    <w:rsid w:val="00B50029"/>
    <w:rsid w:val="00B528D4"/>
    <w:rsid w:val="00B54705"/>
    <w:rsid w:val="00B54E46"/>
    <w:rsid w:val="00B601B8"/>
    <w:rsid w:val="00B65A9C"/>
    <w:rsid w:val="00B678F2"/>
    <w:rsid w:val="00B7081D"/>
    <w:rsid w:val="00B71220"/>
    <w:rsid w:val="00B71361"/>
    <w:rsid w:val="00B7446B"/>
    <w:rsid w:val="00B76A8C"/>
    <w:rsid w:val="00B77C59"/>
    <w:rsid w:val="00B85472"/>
    <w:rsid w:val="00BA1481"/>
    <w:rsid w:val="00BB4357"/>
    <w:rsid w:val="00BB7204"/>
    <w:rsid w:val="00BC5867"/>
    <w:rsid w:val="00BD01EB"/>
    <w:rsid w:val="00BD22F4"/>
    <w:rsid w:val="00BD2AF7"/>
    <w:rsid w:val="00C12C97"/>
    <w:rsid w:val="00C16B9D"/>
    <w:rsid w:val="00C20950"/>
    <w:rsid w:val="00C2219D"/>
    <w:rsid w:val="00C260DA"/>
    <w:rsid w:val="00C31592"/>
    <w:rsid w:val="00C3418D"/>
    <w:rsid w:val="00C43E9E"/>
    <w:rsid w:val="00C47E94"/>
    <w:rsid w:val="00C54721"/>
    <w:rsid w:val="00C5657E"/>
    <w:rsid w:val="00C5660C"/>
    <w:rsid w:val="00C57B8C"/>
    <w:rsid w:val="00C6374B"/>
    <w:rsid w:val="00C70892"/>
    <w:rsid w:val="00C734C9"/>
    <w:rsid w:val="00C75D36"/>
    <w:rsid w:val="00C8004F"/>
    <w:rsid w:val="00C8705D"/>
    <w:rsid w:val="00C93E1F"/>
    <w:rsid w:val="00CA083A"/>
    <w:rsid w:val="00CA1398"/>
    <w:rsid w:val="00CA42A1"/>
    <w:rsid w:val="00CA60C6"/>
    <w:rsid w:val="00CB6047"/>
    <w:rsid w:val="00CC125A"/>
    <w:rsid w:val="00CC7471"/>
    <w:rsid w:val="00CC780C"/>
    <w:rsid w:val="00CD2BBB"/>
    <w:rsid w:val="00CD4350"/>
    <w:rsid w:val="00CD4D11"/>
    <w:rsid w:val="00CD51FF"/>
    <w:rsid w:val="00CD69B5"/>
    <w:rsid w:val="00CE7865"/>
    <w:rsid w:val="00CF6AE3"/>
    <w:rsid w:val="00CF7939"/>
    <w:rsid w:val="00D227A3"/>
    <w:rsid w:val="00D22F13"/>
    <w:rsid w:val="00D31F85"/>
    <w:rsid w:val="00D3221E"/>
    <w:rsid w:val="00D45A44"/>
    <w:rsid w:val="00D5369D"/>
    <w:rsid w:val="00D615CA"/>
    <w:rsid w:val="00D66A64"/>
    <w:rsid w:val="00D66C70"/>
    <w:rsid w:val="00D715DF"/>
    <w:rsid w:val="00D81932"/>
    <w:rsid w:val="00D92B94"/>
    <w:rsid w:val="00D97F91"/>
    <w:rsid w:val="00DB1D3D"/>
    <w:rsid w:val="00DD1A00"/>
    <w:rsid w:val="00DD5A86"/>
    <w:rsid w:val="00DE73C6"/>
    <w:rsid w:val="00DF3946"/>
    <w:rsid w:val="00DF3B21"/>
    <w:rsid w:val="00DF58F5"/>
    <w:rsid w:val="00DF62CC"/>
    <w:rsid w:val="00E02DAA"/>
    <w:rsid w:val="00E078C2"/>
    <w:rsid w:val="00E11DAC"/>
    <w:rsid w:val="00E16E05"/>
    <w:rsid w:val="00E323EB"/>
    <w:rsid w:val="00E362C6"/>
    <w:rsid w:val="00E53937"/>
    <w:rsid w:val="00E631C5"/>
    <w:rsid w:val="00E63AE2"/>
    <w:rsid w:val="00E63ECB"/>
    <w:rsid w:val="00E67AB5"/>
    <w:rsid w:val="00E72091"/>
    <w:rsid w:val="00E744EE"/>
    <w:rsid w:val="00E81648"/>
    <w:rsid w:val="00E916FB"/>
    <w:rsid w:val="00EA0E70"/>
    <w:rsid w:val="00EA4F6E"/>
    <w:rsid w:val="00EA75F2"/>
    <w:rsid w:val="00EB1C00"/>
    <w:rsid w:val="00EC74BB"/>
    <w:rsid w:val="00ED3201"/>
    <w:rsid w:val="00ED3B21"/>
    <w:rsid w:val="00ED4D17"/>
    <w:rsid w:val="00ED6884"/>
    <w:rsid w:val="00EE3279"/>
    <w:rsid w:val="00EF1554"/>
    <w:rsid w:val="00EF21C7"/>
    <w:rsid w:val="00EF2625"/>
    <w:rsid w:val="00F0366C"/>
    <w:rsid w:val="00F03B3B"/>
    <w:rsid w:val="00F05B12"/>
    <w:rsid w:val="00F10443"/>
    <w:rsid w:val="00F20B99"/>
    <w:rsid w:val="00F21091"/>
    <w:rsid w:val="00F40EDB"/>
    <w:rsid w:val="00F46658"/>
    <w:rsid w:val="00F63462"/>
    <w:rsid w:val="00F64279"/>
    <w:rsid w:val="00F64ABF"/>
    <w:rsid w:val="00F64EEC"/>
    <w:rsid w:val="00F66DEC"/>
    <w:rsid w:val="00F678C2"/>
    <w:rsid w:val="00F732E0"/>
    <w:rsid w:val="00F73414"/>
    <w:rsid w:val="00FB2B57"/>
    <w:rsid w:val="00FC2513"/>
    <w:rsid w:val="00FC41A9"/>
    <w:rsid w:val="00FD3FA2"/>
    <w:rsid w:val="00FD4606"/>
    <w:rsid w:val="00FD7D08"/>
    <w:rsid w:val="00FE5A0F"/>
    <w:rsid w:val="00FF06CC"/>
    <w:rsid w:val="00FF32B0"/>
    <w:rsid w:val="00FF3D67"/>
    <w:rsid w:val="00FF7ED4"/>
    <w:rsid w:val="022F066F"/>
    <w:rsid w:val="025131E7"/>
    <w:rsid w:val="04956057"/>
    <w:rsid w:val="05680C49"/>
    <w:rsid w:val="05B30615"/>
    <w:rsid w:val="061C098F"/>
    <w:rsid w:val="064261AA"/>
    <w:rsid w:val="0734669B"/>
    <w:rsid w:val="08681885"/>
    <w:rsid w:val="09DD2099"/>
    <w:rsid w:val="0A562AF7"/>
    <w:rsid w:val="0A987329"/>
    <w:rsid w:val="0C581703"/>
    <w:rsid w:val="0CF83A6D"/>
    <w:rsid w:val="0E553E0C"/>
    <w:rsid w:val="0F2D0947"/>
    <w:rsid w:val="126406B7"/>
    <w:rsid w:val="12B62105"/>
    <w:rsid w:val="14C60571"/>
    <w:rsid w:val="153E6557"/>
    <w:rsid w:val="18E235E7"/>
    <w:rsid w:val="1C1702DE"/>
    <w:rsid w:val="1EF65DE8"/>
    <w:rsid w:val="22E06223"/>
    <w:rsid w:val="23672252"/>
    <w:rsid w:val="26132A8B"/>
    <w:rsid w:val="26D27909"/>
    <w:rsid w:val="28D31BAA"/>
    <w:rsid w:val="291D1E5C"/>
    <w:rsid w:val="2E751DA5"/>
    <w:rsid w:val="2FBA3EC9"/>
    <w:rsid w:val="30A853C0"/>
    <w:rsid w:val="326D7241"/>
    <w:rsid w:val="33DD4C95"/>
    <w:rsid w:val="353022FD"/>
    <w:rsid w:val="3B69148C"/>
    <w:rsid w:val="3C023DFC"/>
    <w:rsid w:val="40582950"/>
    <w:rsid w:val="41A43632"/>
    <w:rsid w:val="44AB2CBE"/>
    <w:rsid w:val="462E3230"/>
    <w:rsid w:val="484A598F"/>
    <w:rsid w:val="4A7F77F7"/>
    <w:rsid w:val="4ADB37A5"/>
    <w:rsid w:val="4CD629FC"/>
    <w:rsid w:val="4CE72B3B"/>
    <w:rsid w:val="4D463D69"/>
    <w:rsid w:val="4D972E07"/>
    <w:rsid w:val="51C200D6"/>
    <w:rsid w:val="51CA76D5"/>
    <w:rsid w:val="539C6F7C"/>
    <w:rsid w:val="558C3EBC"/>
    <w:rsid w:val="559A3BF8"/>
    <w:rsid w:val="55D579C1"/>
    <w:rsid w:val="56F87B40"/>
    <w:rsid w:val="587840BC"/>
    <w:rsid w:val="5947124D"/>
    <w:rsid w:val="5DD95412"/>
    <w:rsid w:val="5F874E12"/>
    <w:rsid w:val="5FEA33D2"/>
    <w:rsid w:val="630153E8"/>
    <w:rsid w:val="638A308D"/>
    <w:rsid w:val="63C13285"/>
    <w:rsid w:val="657707F4"/>
    <w:rsid w:val="66492D72"/>
    <w:rsid w:val="68C91832"/>
    <w:rsid w:val="68CA4078"/>
    <w:rsid w:val="6931572F"/>
    <w:rsid w:val="6FA9559D"/>
    <w:rsid w:val="72757B89"/>
    <w:rsid w:val="72D34191"/>
    <w:rsid w:val="74044DF2"/>
    <w:rsid w:val="75D37567"/>
    <w:rsid w:val="76121F41"/>
    <w:rsid w:val="76E21408"/>
    <w:rsid w:val="7E9F2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unhideWhenUsed/>
    <w:qFormat/>
    <w:uiPriority w:val="99"/>
    <w:rPr>
      <w:rFonts w:hint="default" w:ascii="Times New Roman"/>
      <w:color w:val="0000FF"/>
      <w:sz w:val="24"/>
      <w:u w:val="single"/>
    </w:rPr>
  </w:style>
  <w:style w:type="character" w:styleId="6">
    <w:name w:val="page number"/>
    <w:basedOn w:val="3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Body Text Indent"/>
    <w:basedOn w:val="1"/>
    <w:qFormat/>
    <w:uiPriority w:val="0"/>
    <w:pPr>
      <w:jc w:val="both"/>
    </w:pPr>
    <w:rPr>
      <w:sz w:val="28"/>
      <w:szCs w:val="28"/>
    </w:r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Subtitle"/>
    <w:basedOn w:val="1"/>
    <w:next w:val="9"/>
    <w:qFormat/>
    <w:uiPriority w:val="0"/>
    <w:pPr>
      <w:keepNext/>
      <w:suppressAutoHyphens/>
      <w:autoSpaceDE/>
      <w:autoSpaceDN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  <w:lang w:eastAsia="ar-SA"/>
    </w:rPr>
  </w:style>
  <w:style w:type="table" w:styleId="13">
    <w:name w:val="Table Grid"/>
    <w:basedOn w:val="4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Heading"/>
    <w:qFormat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15">
    <w:name w:val="Знак"/>
    <w:basedOn w:val="1"/>
    <w:qFormat/>
    <w:uiPriority w:val="0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ConsPlusNonforma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ourier New" w:hAnsi="Courier New"/>
      <w:lang w:val="ru-RU" w:eastAsia="ru-RU" w:bidi="ar-SA"/>
    </w:rPr>
  </w:style>
  <w:style w:type="paragraph" w:customStyle="1" w:styleId="17">
    <w:name w:val="ConsPlusTitle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rial" w:hAnsi="Arial"/>
      <w:b/>
      <w:lang w:val="ru-RU" w:eastAsia="ru-RU" w:bidi="ar-SA"/>
    </w:rPr>
  </w:style>
  <w:style w:type="paragraph" w:customStyle="1" w:styleId="18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19">
    <w:name w:val="formattext"/>
    <w:basedOn w:val="1"/>
    <w:qFormat/>
    <w:uiPriority w:val="0"/>
    <w:pPr>
      <w:autoSpaceDE/>
      <w:autoSpaceDN/>
      <w:spacing w:before="100" w:beforeAutospacing="1" w:after="100" w:afterAutospacing="1"/>
    </w:pPr>
    <w:rPr>
      <w:rFonts w:ascii="Times New Roman" w:hAnsi="Times New Roman" w:eastAsia="Times New Roman"/>
    </w:rPr>
  </w:style>
  <w:style w:type="paragraph" w:customStyle="1" w:styleId="20">
    <w:name w:val="s_1"/>
    <w:basedOn w:val="1"/>
    <w:unhideWhenUsed/>
    <w:qFormat/>
    <w:uiPriority w:val="0"/>
    <w:pPr>
      <w:spacing w:before="100" w:beforeLines="0" w:beforeAutospacing="1" w:after="100" w:afterLines="0" w:afterAutospacing="1" w:line="240" w:lineRule="auto"/>
    </w:pPr>
    <w:rPr>
      <w:rFonts w:hint="default" w:ascii="Times New Roman"/>
      <w:sz w:val="24"/>
    </w:rPr>
  </w:style>
  <w:style w:type="paragraph" w:customStyle="1" w:styleId="21">
    <w:name w:val="Таблицы (моноширинный)"/>
    <w:basedOn w:val="1"/>
    <w:next w:val="1"/>
    <w:qFormat/>
    <w:uiPriority w:val="0"/>
    <w:pPr>
      <w:widowControl w:val="0"/>
      <w:adjustRightInd w:val="0"/>
      <w:jc w:val="both"/>
    </w:pPr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</Company>
  <Pages>1</Pages>
  <Words>230</Words>
  <Characters>1313</Characters>
  <Lines>10</Lines>
  <Paragraphs>3</Paragraphs>
  <TotalTime>0</TotalTime>
  <ScaleCrop>false</ScaleCrop>
  <LinksUpToDate>false</LinksUpToDate>
  <CharactersWithSpaces>1540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2021-08-18T05:31:00Z</dcterms:created>
  <dc:creator>Анастасия</dc:creator>
  <cp:lastModifiedBy>Дарья Афанасков�</cp:lastModifiedBy>
  <cp:lastPrinted>2021-08-18T05:33:00Z</cp:lastPrinted>
  <dcterms:modified xsi:type="dcterms:W3CDTF">2021-09-02T08:05:46Z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32FE9A21D8014730AE2B36C8D88C88DB</vt:lpwstr>
  </property>
</Properties>
</file>