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5220"/>
        <w:jc w:val="center"/>
        <w:rPr>
          <w:sz w:val="28"/>
          <w:szCs w:val="28"/>
        </w:rPr>
      </w:pP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УТВЕРЖДЕН</w:t>
      </w:r>
    </w:p>
    <w:p>
      <w:pPr>
        <w:ind w:left="522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 Богородского муниципального</w:t>
      </w:r>
    </w:p>
    <w:p>
      <w:pPr>
        <w:ind w:left="52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округа Нижегородской области</w:t>
      </w:r>
    </w:p>
    <w:p>
      <w:pPr>
        <w:ind w:left="5220"/>
        <w:jc w:val="center"/>
        <w:rPr>
          <w:sz w:val="28"/>
          <w:szCs w:val="28"/>
        </w:rPr>
      </w:pPr>
      <w:r>
        <w:rPr>
          <w:sz w:val="28"/>
          <w:szCs w:val="28"/>
        </w:rPr>
        <w:t>от 02.03.2021 № 435</w:t>
      </w:r>
    </w:p>
    <w:p>
      <w:pPr>
        <w:ind w:left="4800" w:leftChars="0" w:firstLine="0" w:firstLineChars="0"/>
        <w:jc w:val="center"/>
        <w:rPr>
          <w:i/>
          <w:iCs/>
          <w:sz w:val="24"/>
          <w:szCs w:val="24"/>
          <w:highlight w:val="none"/>
          <w:lang w:val="ru-RU"/>
        </w:rPr>
      </w:pPr>
      <w:r>
        <w:rPr>
          <w:i/>
          <w:iCs/>
          <w:sz w:val="24"/>
          <w:szCs w:val="24"/>
          <w:lang w:val="ru-RU"/>
        </w:rPr>
        <w:t xml:space="preserve">(с изменениями, внесенными постановлениями администрации Богородского муниципального округа Нижегородской области от 07.12.2021 № 3683, </w:t>
      </w:r>
      <w:r>
        <w:rPr>
          <w:i/>
          <w:iCs/>
          <w:sz w:val="24"/>
          <w:szCs w:val="24"/>
          <w:highlight w:val="none"/>
          <w:lang w:val="ru-RU"/>
        </w:rPr>
        <w:t xml:space="preserve">от 29.03.2022 № 938, от 27.12.2022, </w:t>
      </w:r>
    </w:p>
    <w:p>
      <w:pPr>
        <w:ind w:left="4800" w:leftChars="0" w:firstLine="0" w:firstLineChars="0"/>
        <w:jc w:val="center"/>
        <w:rPr>
          <w:i/>
          <w:iCs/>
          <w:sz w:val="24"/>
          <w:szCs w:val="24"/>
          <w:highlight w:val="none"/>
          <w:lang w:val="ru-RU"/>
        </w:rPr>
      </w:pPr>
      <w:r>
        <w:rPr>
          <w:i/>
          <w:iCs/>
          <w:sz w:val="24"/>
          <w:szCs w:val="24"/>
          <w:highlight w:val="none"/>
          <w:lang w:val="ru-RU"/>
        </w:rPr>
        <w:t xml:space="preserve">№ 5012, от 21.03.2023 № 1013, от 29.06.2023 </w:t>
      </w:r>
    </w:p>
    <w:p>
      <w:pPr>
        <w:ind w:left="4800" w:leftChars="0" w:firstLine="0" w:firstLineChars="0"/>
        <w:jc w:val="center"/>
        <w:rPr>
          <w:i/>
          <w:iCs/>
          <w:sz w:val="24"/>
          <w:szCs w:val="24"/>
          <w:highlight w:val="none"/>
          <w:lang w:val="ru-RU"/>
        </w:rPr>
      </w:pPr>
      <w:r>
        <w:rPr>
          <w:i/>
          <w:iCs/>
          <w:sz w:val="24"/>
          <w:szCs w:val="24"/>
          <w:highlight w:val="none"/>
          <w:lang w:val="ru-RU"/>
        </w:rPr>
        <w:t>№ 2490, от 13.07.2023 № 2667,</w:t>
      </w:r>
      <w:r>
        <w:rPr>
          <w:i/>
          <w:iCs/>
          <w:sz w:val="24"/>
          <w:szCs w:val="24"/>
          <w:highlight w:val="none"/>
          <w:lang w:val="en-US"/>
        </w:rPr>
        <w:t xml:space="preserve"> </w:t>
      </w:r>
      <w:r>
        <w:rPr>
          <w:i/>
          <w:iCs/>
          <w:sz w:val="24"/>
          <w:szCs w:val="24"/>
          <w:highlight w:val="none"/>
          <w:lang w:val="ru-RU"/>
        </w:rPr>
        <w:t xml:space="preserve">от 22.08.2024 </w:t>
      </w:r>
    </w:p>
    <w:p>
      <w:pPr>
        <w:ind w:left="4800" w:leftChars="0" w:firstLine="0" w:firstLineChars="0"/>
        <w:jc w:val="center"/>
        <w:rPr>
          <w:i/>
          <w:iCs/>
          <w:sz w:val="24"/>
          <w:szCs w:val="24"/>
          <w:highlight w:val="none"/>
          <w:lang w:val="ru-RU"/>
        </w:rPr>
      </w:pPr>
      <w:bookmarkStart w:id="0" w:name="_GoBack"/>
      <w:bookmarkEnd w:id="0"/>
      <w:r>
        <w:rPr>
          <w:i/>
          <w:iCs/>
          <w:sz w:val="24"/>
          <w:szCs w:val="24"/>
          <w:highlight w:val="none"/>
          <w:lang w:val="ru-RU"/>
        </w:rPr>
        <w:t xml:space="preserve">№ 3764, от 20.12.2024 № 6209, от 29.04.2025 </w:t>
      </w:r>
    </w:p>
    <w:p>
      <w:pPr>
        <w:ind w:left="4800" w:leftChars="0" w:firstLine="0" w:firstLineChars="0"/>
        <w:jc w:val="center"/>
        <w:rPr>
          <w:i/>
          <w:iCs/>
          <w:sz w:val="24"/>
          <w:szCs w:val="24"/>
          <w:highlight w:val="none"/>
          <w:lang w:val="ru-RU"/>
        </w:rPr>
      </w:pPr>
      <w:r>
        <w:rPr>
          <w:i/>
          <w:iCs/>
          <w:sz w:val="24"/>
          <w:szCs w:val="24"/>
          <w:highlight w:val="none"/>
          <w:lang w:val="ru-RU"/>
        </w:rPr>
        <w:t>№ 1754)</w:t>
      </w:r>
    </w:p>
    <w:p>
      <w:pPr>
        <w:ind w:left="5220"/>
        <w:jc w:val="center"/>
        <w:rPr>
          <w:sz w:val="28"/>
          <w:szCs w:val="28"/>
        </w:rPr>
      </w:pPr>
    </w:p>
    <w:p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Состав комиссии</w:t>
      </w:r>
    </w:p>
    <w:p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по соблюдению требований к служебному поведению муниципальных служащих администрации Богородского муниципального округа </w:t>
      </w:r>
    </w:p>
    <w:p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Нижегородской области и урегулированию конфликта интересов</w:t>
      </w:r>
    </w:p>
    <w:p>
      <w:pPr>
        <w:jc w:val="center"/>
        <w:rPr>
          <w:b/>
          <w:bCs/>
          <w:color w:val="000000"/>
          <w:sz w:val="28"/>
          <w:szCs w:val="28"/>
        </w:rPr>
      </w:pPr>
    </w:p>
    <w:p>
      <w:pPr>
        <w:tabs>
          <w:tab w:val="left" w:pos="49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комиссии:</w:t>
      </w:r>
    </w:p>
    <w:p>
      <w:pPr>
        <w:tabs>
          <w:tab w:val="left" w:pos="495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Горбачева Наталья Юрьевна</w:t>
      </w:r>
      <w:r>
        <w:rPr>
          <w:sz w:val="28"/>
          <w:szCs w:val="28"/>
        </w:rPr>
        <w:t xml:space="preserve"> – заместитель главы администрации Богородского муниципального округа Нижегородской области</w:t>
      </w:r>
      <w:r>
        <w:rPr>
          <w:sz w:val="28"/>
          <w:szCs w:val="28"/>
          <w:lang w:val="ru-RU"/>
        </w:rPr>
        <w:t>.</w:t>
      </w:r>
    </w:p>
    <w:p>
      <w:pPr>
        <w:tabs>
          <w:tab w:val="left" w:pos="495"/>
        </w:tabs>
        <w:ind w:firstLine="709"/>
        <w:jc w:val="both"/>
      </w:pPr>
    </w:p>
    <w:p>
      <w:pPr>
        <w:tabs>
          <w:tab w:val="left" w:pos="49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председателя комиссии:</w:t>
      </w:r>
    </w:p>
    <w:p>
      <w:pPr>
        <w:tabs>
          <w:tab w:val="left" w:pos="495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Иванова М.В. – начальник управления организационного и документационного обеспечения деятельности администрации Богородского муниципального округа Нижегородской области</w:t>
      </w:r>
      <w:r>
        <w:rPr>
          <w:sz w:val="28"/>
          <w:szCs w:val="28"/>
          <w:lang w:val="ru-RU"/>
        </w:rPr>
        <w:t>.</w:t>
      </w:r>
    </w:p>
    <w:p>
      <w:pPr>
        <w:tabs>
          <w:tab w:val="left" w:pos="495"/>
        </w:tabs>
        <w:ind w:firstLine="709"/>
        <w:jc w:val="both"/>
      </w:pP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Секретарь комиссии:</w:t>
      </w:r>
    </w:p>
    <w:p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Журавлева Наталья Геннадьевна - начальник отдела кадров администрации Богородского муниципального округа Нижегородской области.</w:t>
      </w:r>
    </w:p>
    <w:p>
      <w:pPr>
        <w:ind w:firstLine="709"/>
        <w:jc w:val="both"/>
        <w:rPr>
          <w:sz w:val="28"/>
          <w:szCs w:val="28"/>
          <w:lang w:val="ru-RU"/>
        </w:rPr>
      </w:pP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Члены комиссии:</w:t>
      </w:r>
    </w:p>
    <w:p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Солуянова Светалана Алексеевна - заместитель главы администрации - начальник финансового управления администрации Богородского муниципального округа Нижегородской области</w:t>
      </w:r>
    </w:p>
    <w:p>
      <w:pPr>
        <w:tabs>
          <w:tab w:val="left" w:pos="49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Мельникова Ольга Сергеевна – начальник правового управления администрации Богородского муниципального округа Нижегородской области;</w:t>
      </w:r>
    </w:p>
    <w:p>
      <w:pPr>
        <w:tabs>
          <w:tab w:val="left" w:pos="49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Шарова Елена Александровна - директор Муниципального бюджетного образовательного учреждения «Школа № 3» (по согласованию);</w:t>
      </w:r>
    </w:p>
    <w:p>
      <w:pPr>
        <w:tabs>
          <w:tab w:val="left" w:pos="495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Обухов Константин Андреевич</w:t>
      </w:r>
      <w:r>
        <w:rPr>
          <w:sz w:val="28"/>
          <w:szCs w:val="28"/>
        </w:rPr>
        <w:t xml:space="preserve"> - </w:t>
      </w:r>
      <w:r>
        <w:rPr>
          <w:sz w:val="28"/>
          <w:szCs w:val="28"/>
          <w:lang w:val="ru-RU"/>
        </w:rPr>
        <w:t>ведущий консультант</w:t>
      </w:r>
      <w:r>
        <w:rPr>
          <w:sz w:val="28"/>
          <w:szCs w:val="28"/>
        </w:rPr>
        <w:t xml:space="preserve"> отдела </w:t>
      </w:r>
      <w:r>
        <w:rPr>
          <w:sz w:val="28"/>
          <w:szCs w:val="28"/>
          <w:lang w:val="ru-RU"/>
        </w:rPr>
        <w:t xml:space="preserve">профилактической работы управления </w:t>
      </w:r>
      <w:r>
        <w:rPr>
          <w:sz w:val="28"/>
          <w:szCs w:val="28"/>
        </w:rPr>
        <w:t>по профилактике коррупционных правонарушений Нижегородской области (по согласованию)</w:t>
      </w:r>
      <w:r>
        <w:rPr>
          <w:sz w:val="28"/>
          <w:szCs w:val="28"/>
          <w:lang w:val="ru-RU"/>
        </w:rPr>
        <w:t>;</w:t>
      </w:r>
    </w:p>
    <w:p>
      <w:pPr>
        <w:tabs>
          <w:tab w:val="left" w:pos="495"/>
        </w:tabs>
        <w:ind w:firstLine="709"/>
        <w:jc w:val="both"/>
        <w:rPr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  <w:t>Полилов</w:t>
      </w:r>
      <w:r>
        <w:rPr>
          <w:rFonts w:hint="default" w:cs="Times New Roman"/>
          <w:b w:val="0"/>
          <w:bCs w:val="0"/>
          <w:i w:val="0"/>
          <w:iCs w:val="0"/>
          <w:sz w:val="28"/>
          <w:szCs w:val="28"/>
          <w:lang w:val="ru-RU"/>
        </w:rPr>
        <w:t>а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  <w:t xml:space="preserve"> Ди</w:t>
      </w:r>
      <w:r>
        <w:rPr>
          <w:rFonts w:hint="default" w:cs="Times New Roman"/>
          <w:b w:val="0"/>
          <w:bCs w:val="0"/>
          <w:i w:val="0"/>
          <w:iCs w:val="0"/>
          <w:sz w:val="28"/>
          <w:szCs w:val="28"/>
          <w:lang w:val="ru-RU"/>
        </w:rPr>
        <w:t>на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  <w:t xml:space="preserve"> Владимировн</w:t>
      </w:r>
      <w:r>
        <w:rPr>
          <w:rFonts w:hint="default" w:cs="Times New Roman"/>
          <w:b w:val="0"/>
          <w:bCs w:val="0"/>
          <w:i w:val="0"/>
          <w:iCs w:val="0"/>
          <w:sz w:val="28"/>
          <w:szCs w:val="28"/>
          <w:lang w:val="ru-RU"/>
        </w:rPr>
        <w:t>а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  <w:t xml:space="preserve"> - директор центра дополнительного образования Нижегородского института управления - филиала РАНХиГС, кандидат политических наук</w:t>
      </w:r>
      <w:r>
        <w:rPr>
          <w:rFonts w:hint="default" w:cs="Times New Roman"/>
          <w:b w:val="0"/>
          <w:bCs w:val="0"/>
          <w:i w:val="0"/>
          <w:iCs w:val="0"/>
          <w:sz w:val="28"/>
          <w:szCs w:val="28"/>
          <w:lang w:val="ru-RU"/>
        </w:rPr>
        <w:t xml:space="preserve"> (по согласованию).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lang w:val="ru-RU"/>
        </w:rPr>
        <w:t xml:space="preserve"> </w:t>
      </w:r>
    </w:p>
    <w:p/>
    <w:sectPr>
      <w:pgSz w:w="11906" w:h="16838"/>
      <w:pgMar w:top="480" w:right="746" w:bottom="1440" w:left="132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FA0371"/>
    <w:rsid w:val="06147A98"/>
    <w:rsid w:val="09FA0371"/>
    <w:rsid w:val="4C5C5ECE"/>
    <w:rsid w:val="6703131B"/>
    <w:rsid w:val="67DA2B1A"/>
    <w:rsid w:val="7FFA2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7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7"/>
    <w:pPr>
      <w:suppressAutoHyphens/>
      <w:autoSpaceDE w:val="0"/>
    </w:pPr>
    <w:rPr>
      <w:rFonts w:ascii="Times New Roman" w:hAnsi="Times New Roman" w:eastAsia="Times New Roman" w:cs="Times New Roman"/>
      <w:sz w:val="24"/>
      <w:szCs w:val="24"/>
      <w:lang w:val="ru-RU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Office_11.2.0.8343_F1E327BC-269C-435d-A152-05C5408002CA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2023-03-20T07:08:00Z</dcterms:created>
  <dc:creator>Juravleva</dc:creator>
  <cp:lastModifiedBy>Juravleva</cp:lastModifiedBy>
  <dcterms:modified xsi:type="dcterms:W3CDTF">2025-05-19T06:09:26Z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1049-11.2.0.8343</vt:lpwstr>
  </property>
</Properties>
</file>